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20" w:rsidRDefault="00497820" w:rsidP="003259D9">
      <w:pPr>
        <w:spacing w:before="400" w:after="60" w:line="280" w:lineRule="atLeast"/>
        <w:jc w:val="right"/>
        <w:rPr>
          <w:rFonts w:eastAsia="Times New Roman"/>
          <w:bCs/>
          <w:i/>
          <w:iCs/>
          <w:color w:val="4F81BD"/>
          <w:sz w:val="56"/>
          <w:szCs w:val="56"/>
        </w:rPr>
      </w:pPr>
      <w:bookmarkStart w:id="0" w:name="_GoBack"/>
      <w:bookmarkEnd w:id="0"/>
    </w:p>
    <w:p w:rsidR="003259D9" w:rsidRPr="00665191" w:rsidRDefault="003259D9" w:rsidP="003259D9">
      <w:pPr>
        <w:spacing w:before="400" w:after="60" w:line="280" w:lineRule="atLeast"/>
        <w:jc w:val="right"/>
        <w:rPr>
          <w:rFonts w:eastAsia="Times New Roman"/>
          <w:bCs/>
          <w:i/>
          <w:iCs/>
          <w:color w:val="4F81BD"/>
          <w:sz w:val="56"/>
          <w:szCs w:val="56"/>
        </w:rPr>
      </w:pPr>
      <w:r w:rsidRPr="00665191">
        <w:rPr>
          <w:rFonts w:eastAsia="Times New Roman"/>
          <w:bCs/>
          <w:i/>
          <w:iCs/>
          <w:color w:val="4F81BD"/>
          <w:sz w:val="56"/>
          <w:szCs w:val="56"/>
        </w:rPr>
        <w:t>Service Delivery and Operations</w:t>
      </w:r>
    </w:p>
    <w:p w:rsidR="003259D9" w:rsidRPr="00665191" w:rsidRDefault="003259D9" w:rsidP="003259D9">
      <w:pPr>
        <w:spacing w:before="400" w:after="60" w:line="280" w:lineRule="atLeast"/>
        <w:jc w:val="right"/>
        <w:rPr>
          <w:rFonts w:eastAsia="Times New Roman"/>
          <w:bCs/>
          <w:i/>
          <w:iCs/>
          <w:color w:val="4F81BD"/>
          <w:sz w:val="56"/>
          <w:szCs w:val="56"/>
        </w:rPr>
      </w:pPr>
      <w:r w:rsidRPr="00665191">
        <w:rPr>
          <w:rFonts w:eastAsia="Times New Roman"/>
          <w:bCs/>
          <w:i/>
          <w:iCs/>
          <w:color w:val="4F81BD"/>
          <w:sz w:val="56"/>
          <w:szCs w:val="56"/>
        </w:rPr>
        <w:t>Customer Experience Survey</w:t>
      </w:r>
    </w:p>
    <w:p w:rsidR="003259D9" w:rsidRPr="00665191" w:rsidRDefault="005001B9" w:rsidP="003259D9">
      <w:pPr>
        <w:spacing w:before="400" w:after="60" w:line="280" w:lineRule="atLeast"/>
        <w:jc w:val="right"/>
        <w:rPr>
          <w:rFonts w:eastAsia="Times New Roman"/>
          <w:bCs/>
          <w:i/>
          <w:iCs/>
          <w:color w:val="4F81BD"/>
          <w:sz w:val="56"/>
          <w:szCs w:val="56"/>
        </w:rPr>
      </w:pPr>
      <w:r>
        <w:rPr>
          <w:rFonts w:eastAsia="Times New Roman"/>
          <w:bCs/>
          <w:i/>
          <w:iCs/>
          <w:color w:val="4F81BD"/>
          <w:sz w:val="56"/>
          <w:szCs w:val="56"/>
        </w:rPr>
        <w:t>2016/17</w:t>
      </w:r>
    </w:p>
    <w:tbl>
      <w:tblPr>
        <w:tblStyle w:val="TableGrid11"/>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4"/>
        <w:gridCol w:w="7345"/>
      </w:tblGrid>
      <w:tr w:rsidR="003259D9" w:rsidRPr="00665191" w:rsidTr="0067489A">
        <w:tc>
          <w:tcPr>
            <w:tcW w:w="2544" w:type="dxa"/>
            <w:vAlign w:val="bottom"/>
          </w:tcPr>
          <w:p w:rsidR="003259D9" w:rsidRPr="00665191" w:rsidRDefault="003259D9" w:rsidP="0067489A">
            <w:pPr>
              <w:spacing w:before="120" w:after="567" w:line="600" w:lineRule="atLeast"/>
              <w:rPr>
                <w:rFonts w:ascii="Calibri" w:eastAsia="Times New Roman" w:hAnsi="Calibri"/>
                <w:color w:val="A7A9AC"/>
                <w:sz w:val="50"/>
                <w:szCs w:val="24"/>
              </w:rPr>
            </w:pPr>
          </w:p>
        </w:tc>
        <w:tc>
          <w:tcPr>
            <w:tcW w:w="7345" w:type="dxa"/>
            <w:tcMar>
              <w:left w:w="851" w:type="dxa"/>
              <w:right w:w="0" w:type="dxa"/>
            </w:tcMar>
            <w:vAlign w:val="bottom"/>
          </w:tcPr>
          <w:p w:rsidR="003259D9" w:rsidRPr="00665191" w:rsidRDefault="003259D9" w:rsidP="0067489A">
            <w:pPr>
              <w:spacing w:before="120" w:after="567" w:line="924" w:lineRule="atLeast"/>
              <w:jc w:val="right"/>
              <w:rPr>
                <w:rFonts w:ascii="Calibri" w:eastAsia="Times New Roman" w:hAnsi="Calibri"/>
                <w:sz w:val="77"/>
                <w:szCs w:val="24"/>
              </w:rPr>
            </w:pPr>
            <w:r w:rsidRPr="00665191">
              <w:rPr>
                <w:rFonts w:ascii="Calibri" w:eastAsia="Times New Roman" w:hAnsi="Calibri"/>
                <w:sz w:val="77"/>
                <w:szCs w:val="24"/>
              </w:rPr>
              <w:t xml:space="preserve">  </w:t>
            </w:r>
          </w:p>
          <w:p w:rsidR="003259D9" w:rsidRPr="00665191" w:rsidRDefault="003259D9" w:rsidP="0067489A">
            <w:pPr>
              <w:spacing w:before="120" w:after="567" w:line="600" w:lineRule="atLeast"/>
              <w:jc w:val="right"/>
              <w:rPr>
                <w:rFonts w:ascii="Calibri" w:eastAsia="Times New Roman" w:hAnsi="Calibri"/>
                <w:color w:val="A7A9AC"/>
                <w:sz w:val="50"/>
                <w:szCs w:val="24"/>
              </w:rPr>
            </w:pPr>
          </w:p>
          <w:p w:rsidR="003259D9" w:rsidRPr="00665191" w:rsidRDefault="003259D9" w:rsidP="0067489A">
            <w:pPr>
              <w:spacing w:before="120" w:after="567" w:line="600" w:lineRule="atLeast"/>
              <w:rPr>
                <w:rFonts w:ascii="Calibri" w:eastAsia="Times New Roman" w:hAnsi="Calibri"/>
                <w:color w:val="A7A9AC"/>
                <w:sz w:val="50"/>
                <w:szCs w:val="24"/>
              </w:rPr>
            </w:pPr>
          </w:p>
          <w:p w:rsidR="003259D9" w:rsidRPr="00665191" w:rsidRDefault="003259D9" w:rsidP="0067489A">
            <w:pPr>
              <w:spacing w:before="120" w:after="567" w:line="600" w:lineRule="atLeast"/>
              <w:rPr>
                <w:rFonts w:ascii="Calibri" w:eastAsia="Times New Roman" w:hAnsi="Calibri"/>
                <w:color w:val="A7A9AC"/>
                <w:sz w:val="50"/>
                <w:szCs w:val="24"/>
              </w:rPr>
            </w:pPr>
          </w:p>
          <w:p w:rsidR="003259D9" w:rsidRPr="00665191" w:rsidRDefault="003259D9" w:rsidP="0067489A">
            <w:pPr>
              <w:spacing w:before="120" w:after="567" w:line="600" w:lineRule="atLeast"/>
              <w:rPr>
                <w:rFonts w:ascii="Calibri" w:eastAsia="Times New Roman" w:hAnsi="Calibri"/>
                <w:color w:val="A7A9AC"/>
                <w:sz w:val="50"/>
                <w:szCs w:val="24"/>
              </w:rPr>
            </w:pPr>
          </w:p>
          <w:p w:rsidR="003259D9" w:rsidRPr="00665191" w:rsidRDefault="003259D9" w:rsidP="0067489A">
            <w:pPr>
              <w:spacing w:before="120" w:after="567" w:line="600" w:lineRule="atLeast"/>
              <w:rPr>
                <w:rFonts w:ascii="Calibri" w:eastAsia="Times New Roman" w:hAnsi="Calibri"/>
                <w:color w:val="A7A9AC"/>
                <w:sz w:val="50"/>
                <w:szCs w:val="24"/>
              </w:rPr>
            </w:pPr>
          </w:p>
          <w:p w:rsidR="003259D9" w:rsidRPr="00665191" w:rsidRDefault="003259D9" w:rsidP="0067489A">
            <w:pPr>
              <w:spacing w:before="120" w:after="567" w:line="600" w:lineRule="atLeast"/>
              <w:rPr>
                <w:rFonts w:ascii="Calibri" w:eastAsia="Times New Roman" w:hAnsi="Calibri"/>
                <w:color w:val="A7A9AC"/>
                <w:sz w:val="50"/>
                <w:szCs w:val="24"/>
              </w:rPr>
            </w:pPr>
          </w:p>
        </w:tc>
      </w:tr>
    </w:tbl>
    <w:p w:rsidR="003259D9" w:rsidRPr="00665191" w:rsidRDefault="003259D9" w:rsidP="003259D9">
      <w:pPr>
        <w:spacing w:before="0" w:after="200" w:line="280" w:lineRule="atLeast"/>
        <w:rPr>
          <w:rFonts w:eastAsia="Times New Roman"/>
          <w:sz w:val="22"/>
        </w:rPr>
      </w:pPr>
    </w:p>
    <w:p w:rsidR="003259D9" w:rsidRPr="00665191" w:rsidRDefault="00F45E46" w:rsidP="003259D9">
      <w:pPr>
        <w:spacing w:before="0" w:after="0" w:line="240" w:lineRule="atLeast"/>
        <w:jc w:val="right"/>
        <w:rPr>
          <w:rFonts w:eastAsia="Times New Roman"/>
          <w:sz w:val="20"/>
        </w:rPr>
      </w:pPr>
      <w:r>
        <w:rPr>
          <w:rFonts w:eastAsia="Times New Roman"/>
          <w:sz w:val="20"/>
        </w:rPr>
        <w:t>Analytics and Reporting</w:t>
      </w:r>
    </w:p>
    <w:p w:rsidR="003259D9" w:rsidRPr="00665191" w:rsidRDefault="003259D9" w:rsidP="003259D9">
      <w:pPr>
        <w:spacing w:before="0" w:after="0" w:line="240" w:lineRule="atLeast"/>
        <w:jc w:val="right"/>
        <w:rPr>
          <w:rFonts w:eastAsia="Times New Roman"/>
          <w:sz w:val="20"/>
        </w:rPr>
      </w:pPr>
      <w:r w:rsidRPr="00665191">
        <w:rPr>
          <w:rFonts w:eastAsia="Times New Roman"/>
          <w:sz w:val="20"/>
        </w:rPr>
        <w:t>Service Delivery and Operations</w:t>
      </w:r>
    </w:p>
    <w:p w:rsidR="003259D9" w:rsidRPr="00665191" w:rsidRDefault="003259D9" w:rsidP="003259D9">
      <w:pPr>
        <w:spacing w:before="0" w:after="0" w:line="240" w:lineRule="atLeast"/>
        <w:rPr>
          <w:rFonts w:eastAsia="Times New Roman"/>
          <w:sz w:val="20"/>
        </w:rPr>
      </w:pPr>
    </w:p>
    <w:p w:rsidR="003259D9" w:rsidRPr="00665191" w:rsidRDefault="003259D9" w:rsidP="003259D9">
      <w:pPr>
        <w:spacing w:before="0" w:after="0" w:line="280" w:lineRule="atLeast"/>
        <w:ind w:left="-567"/>
        <w:rPr>
          <w:rFonts w:eastAsia="Times New Roman"/>
          <w:b/>
          <w:bCs/>
          <w:i/>
          <w:iCs/>
          <w:color w:val="4F81BD"/>
          <w:sz w:val="22"/>
        </w:rPr>
      </w:pPr>
    </w:p>
    <w:p w:rsidR="003259D9" w:rsidRPr="00665191" w:rsidRDefault="003259D9" w:rsidP="003259D9">
      <w:pPr>
        <w:spacing w:before="0" w:after="0" w:line="280" w:lineRule="atLeast"/>
        <w:ind w:left="-567"/>
        <w:rPr>
          <w:rFonts w:eastAsia="Times New Roman"/>
          <w:b/>
          <w:bCs/>
          <w:i/>
          <w:iCs/>
          <w:color w:val="4F81BD"/>
          <w:sz w:val="22"/>
        </w:rPr>
      </w:pPr>
    </w:p>
    <w:p w:rsidR="003259D9" w:rsidRPr="00665191" w:rsidRDefault="003259D9" w:rsidP="003259D9">
      <w:pPr>
        <w:spacing w:before="0" w:after="0" w:line="280" w:lineRule="atLeast"/>
        <w:ind w:left="-567"/>
        <w:rPr>
          <w:rFonts w:eastAsia="Times New Roman"/>
          <w:b/>
          <w:bCs/>
          <w:i/>
          <w:iCs/>
          <w:color w:val="4F81BD"/>
          <w:sz w:val="22"/>
        </w:rPr>
      </w:pPr>
    </w:p>
    <w:p w:rsidR="003259D9" w:rsidRPr="00665191" w:rsidRDefault="003259D9" w:rsidP="003259D9">
      <w:pPr>
        <w:spacing w:before="0" w:after="0" w:line="280" w:lineRule="atLeast"/>
        <w:rPr>
          <w:rFonts w:eastAsia="Times New Roman" w:cs="Arial"/>
          <w:color w:val="4F81BD"/>
        </w:rPr>
      </w:pPr>
      <w:r w:rsidRPr="00665191">
        <w:rPr>
          <w:rFonts w:eastAsia="Times New Roman"/>
          <w:b/>
          <w:bCs/>
          <w:i/>
          <w:iCs/>
          <w:color w:val="4F81BD"/>
          <w:sz w:val="22"/>
        </w:rPr>
        <w:t>Acknowledgements</w:t>
      </w:r>
    </w:p>
    <w:p w:rsidR="003259D9" w:rsidRPr="00665191" w:rsidRDefault="003259D9" w:rsidP="003259D9">
      <w:pPr>
        <w:spacing w:before="0" w:after="0" w:line="280" w:lineRule="atLeast"/>
        <w:rPr>
          <w:rFonts w:eastAsia="Times New Roman" w:cs="Arial"/>
        </w:rPr>
      </w:pPr>
    </w:p>
    <w:p w:rsidR="003259D9" w:rsidRPr="00665191" w:rsidRDefault="003259D9" w:rsidP="003259D9">
      <w:pPr>
        <w:keepNext/>
        <w:spacing w:before="240" w:after="60" w:line="280" w:lineRule="atLeast"/>
        <w:outlineLvl w:val="3"/>
        <w:rPr>
          <w:rFonts w:eastAsia="Times New Roman" w:cs="Arial"/>
          <w:bCs/>
          <w:sz w:val="22"/>
          <w:szCs w:val="22"/>
        </w:rPr>
      </w:pPr>
      <w:r w:rsidRPr="00665191">
        <w:rPr>
          <w:rFonts w:eastAsia="Times New Roman" w:cs="Arial"/>
          <w:bCs/>
          <w:sz w:val="22"/>
          <w:szCs w:val="22"/>
        </w:rPr>
        <w:t>The Department of Internal Affairs acknowledges Mark Johnson and his team at Research New Zealand for their analysis of the data.</w:t>
      </w:r>
    </w:p>
    <w:p w:rsidR="003259D9" w:rsidRPr="00665191" w:rsidRDefault="003259D9" w:rsidP="003259D9">
      <w:pPr>
        <w:keepNext/>
        <w:spacing w:before="240" w:after="60" w:line="280" w:lineRule="atLeast"/>
        <w:outlineLvl w:val="3"/>
        <w:rPr>
          <w:rFonts w:eastAsia="Times New Roman" w:cs="Arial"/>
          <w:bCs/>
          <w:sz w:val="22"/>
          <w:szCs w:val="22"/>
        </w:rPr>
      </w:pPr>
    </w:p>
    <w:p w:rsidR="008938A6" w:rsidRDefault="003259D9" w:rsidP="003259D9">
      <w:pPr>
        <w:keepNext/>
        <w:spacing w:before="240" w:after="60" w:line="280" w:lineRule="atLeast"/>
        <w:outlineLvl w:val="3"/>
        <w:rPr>
          <w:rFonts w:eastAsia="Times New Roman" w:cs="Arial"/>
          <w:bCs/>
          <w:sz w:val="22"/>
          <w:szCs w:val="22"/>
        </w:rPr>
      </w:pPr>
      <w:r w:rsidRPr="00665191">
        <w:rPr>
          <w:rFonts w:eastAsia="Times New Roman" w:cs="Arial"/>
          <w:bCs/>
          <w:sz w:val="22"/>
          <w:szCs w:val="22"/>
        </w:rPr>
        <w:t xml:space="preserve"> Authors: </w:t>
      </w:r>
      <w:r w:rsidR="005001B9">
        <w:rPr>
          <w:rFonts w:eastAsia="Times New Roman" w:cs="Arial"/>
          <w:bCs/>
          <w:sz w:val="22"/>
          <w:szCs w:val="22"/>
        </w:rPr>
        <w:t>Kelly Risdon</w:t>
      </w:r>
      <w:r w:rsidRPr="00665191">
        <w:rPr>
          <w:rFonts w:eastAsia="Times New Roman" w:cs="Arial"/>
          <w:bCs/>
          <w:sz w:val="22"/>
          <w:szCs w:val="22"/>
        </w:rPr>
        <w:t xml:space="preserve"> and Claire Harkess </w:t>
      </w:r>
      <w:r w:rsidR="008938A6">
        <w:rPr>
          <w:rFonts w:eastAsia="Times New Roman" w:cs="Arial"/>
          <w:bCs/>
          <w:sz w:val="22"/>
          <w:szCs w:val="22"/>
        </w:rPr>
        <w:t>–</w:t>
      </w:r>
      <w:r w:rsidRPr="00665191">
        <w:rPr>
          <w:rFonts w:eastAsia="Times New Roman" w:cs="Arial"/>
          <w:bCs/>
          <w:sz w:val="22"/>
          <w:szCs w:val="22"/>
        </w:rPr>
        <w:t xml:space="preserve"> </w:t>
      </w:r>
      <w:r w:rsidR="00CD1ECF">
        <w:rPr>
          <w:rFonts w:eastAsia="Times New Roman" w:cs="Arial"/>
          <w:bCs/>
          <w:sz w:val="22"/>
          <w:szCs w:val="22"/>
        </w:rPr>
        <w:t xml:space="preserve">Analytics and Reporting, </w:t>
      </w:r>
      <w:r w:rsidR="008938A6">
        <w:rPr>
          <w:rFonts w:eastAsia="Times New Roman" w:cs="Arial"/>
          <w:bCs/>
          <w:sz w:val="22"/>
          <w:szCs w:val="22"/>
        </w:rPr>
        <w:t>Operations</w:t>
      </w:r>
    </w:p>
    <w:p w:rsidR="003259D9" w:rsidRPr="00665191" w:rsidRDefault="003259D9" w:rsidP="003259D9">
      <w:pPr>
        <w:keepNext/>
        <w:spacing w:before="240" w:after="60" w:line="280" w:lineRule="atLeast"/>
        <w:outlineLvl w:val="3"/>
        <w:rPr>
          <w:rFonts w:eastAsia="Times New Roman" w:cs="Arial"/>
          <w:b/>
          <w:bCs/>
          <w:szCs w:val="28"/>
        </w:rPr>
      </w:pPr>
      <w:r w:rsidRPr="00665191">
        <w:rPr>
          <w:rFonts w:eastAsia="Times New Roman" w:cs="Arial"/>
          <w:b/>
          <w:bCs/>
          <w:szCs w:val="28"/>
        </w:rPr>
        <w:br w:type="page"/>
      </w:r>
    </w:p>
    <w:p w:rsidR="003259D9" w:rsidRPr="00665191" w:rsidRDefault="003259D9" w:rsidP="003259D9">
      <w:pPr>
        <w:keepNext/>
        <w:spacing w:before="240" w:after="60" w:line="280" w:lineRule="atLeast"/>
        <w:ind w:left="-426"/>
        <w:outlineLvl w:val="3"/>
        <w:rPr>
          <w:rFonts w:eastAsia="Times New Roman" w:cs="Arial"/>
          <w:b/>
          <w:bCs/>
          <w:szCs w:val="28"/>
        </w:rPr>
      </w:pPr>
    </w:p>
    <w:p w:rsidR="003259D9" w:rsidRPr="00665191" w:rsidRDefault="003259D9" w:rsidP="003259D9">
      <w:pPr>
        <w:keepNext/>
        <w:spacing w:before="240" w:after="60" w:line="280" w:lineRule="atLeast"/>
        <w:outlineLvl w:val="3"/>
        <w:rPr>
          <w:rFonts w:eastAsia="Times New Roman" w:cs="Arial"/>
          <w:b/>
          <w:bCs/>
          <w:szCs w:val="28"/>
        </w:rPr>
      </w:pPr>
      <w:r w:rsidRPr="00665191">
        <w:rPr>
          <w:rFonts w:eastAsia="Times New Roman"/>
          <w:b/>
          <w:i/>
          <w:iCs/>
          <w:color w:val="4F81BD"/>
        </w:rPr>
        <w:t>Introduction</w:t>
      </w:r>
    </w:p>
    <w:p w:rsidR="003259D9" w:rsidRPr="00665191" w:rsidRDefault="003259D9" w:rsidP="003259D9">
      <w:pPr>
        <w:spacing w:before="0" w:after="0" w:line="280" w:lineRule="atLeast"/>
        <w:rPr>
          <w:rFonts w:eastAsia="Times New Roman" w:cs="Arial"/>
        </w:rPr>
      </w:pPr>
      <w:r w:rsidRPr="00665191">
        <w:rPr>
          <w:rFonts w:eastAsia="Times New Roman" w:cs="Arial"/>
        </w:rPr>
        <w:t xml:space="preserve"> </w:t>
      </w:r>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sz w:val="22"/>
          <w:szCs w:val="22"/>
        </w:rPr>
        <w:t>This report provides a summa</w:t>
      </w:r>
      <w:r w:rsidR="005001B9">
        <w:rPr>
          <w:rFonts w:eastAsia="Times New Roman" w:cs="Arial"/>
          <w:sz w:val="22"/>
          <w:szCs w:val="22"/>
        </w:rPr>
        <w:t>ry of key findings from the 2016/17</w:t>
      </w:r>
      <w:r w:rsidRPr="00665191">
        <w:rPr>
          <w:rFonts w:eastAsia="Times New Roman" w:cs="Arial"/>
          <w:sz w:val="22"/>
          <w:szCs w:val="22"/>
        </w:rPr>
        <w:t xml:space="preserve"> Service Delivery and Operations Customer Experience Survey. </w:t>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sz w:val="22"/>
          <w:szCs w:val="22"/>
        </w:rPr>
        <w:t>Service Delivery and Operations (SDO) provides a variety of services to the public including passports, community advisory and funding services, birth, death, marriage, civil union, and name change, authentications, citizenship, charities registration, and identity verification services.</w:t>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sz w:val="22"/>
          <w:szCs w:val="22"/>
        </w:rPr>
        <w:t xml:space="preserve">In this survey we seek to understand how the public rates our service, how they interact with SDO and what we can do to improve our service. </w:t>
      </w:r>
    </w:p>
    <w:p w:rsidR="003259D9" w:rsidRPr="00665191" w:rsidRDefault="003259D9" w:rsidP="003259D9">
      <w:pPr>
        <w:spacing w:before="0" w:after="0" w:line="280" w:lineRule="atLeast"/>
        <w:rPr>
          <w:rFonts w:eastAsia="Times New Roman" w:cs="Arial"/>
          <w:sz w:val="22"/>
          <w:szCs w:val="22"/>
        </w:rPr>
      </w:pPr>
    </w:p>
    <w:p w:rsidR="003259D9" w:rsidRPr="00665191" w:rsidRDefault="005001B9" w:rsidP="003259D9">
      <w:pPr>
        <w:spacing w:before="0" w:after="0" w:line="280" w:lineRule="atLeast"/>
        <w:rPr>
          <w:rFonts w:eastAsia="Times New Roman" w:cs="Arial"/>
          <w:sz w:val="22"/>
          <w:szCs w:val="22"/>
        </w:rPr>
      </w:pPr>
      <w:r>
        <w:rPr>
          <w:rFonts w:eastAsia="Times New Roman" w:cs="Arial"/>
          <w:sz w:val="22"/>
          <w:szCs w:val="22"/>
        </w:rPr>
        <w:t>The 2016/17</w:t>
      </w:r>
      <w:r w:rsidR="003259D9" w:rsidRPr="00665191">
        <w:rPr>
          <w:rFonts w:eastAsia="Times New Roman" w:cs="Arial"/>
          <w:sz w:val="22"/>
          <w:szCs w:val="22"/>
        </w:rPr>
        <w:t xml:space="preserve"> survey is the </w:t>
      </w:r>
      <w:r w:rsidR="00F0306B">
        <w:rPr>
          <w:rFonts w:eastAsia="Times New Roman" w:cs="Arial"/>
          <w:sz w:val="22"/>
          <w:szCs w:val="22"/>
        </w:rPr>
        <w:t>fifth</w:t>
      </w:r>
      <w:r w:rsidR="003259D9" w:rsidRPr="00665191">
        <w:rPr>
          <w:rFonts w:eastAsia="Times New Roman" w:cs="Arial"/>
          <w:sz w:val="22"/>
          <w:szCs w:val="22"/>
        </w:rPr>
        <w:t xml:space="preserve"> </w:t>
      </w:r>
      <w:r w:rsidR="008938A6">
        <w:rPr>
          <w:rFonts w:eastAsia="Times New Roman" w:cs="Arial"/>
          <w:sz w:val="22"/>
          <w:szCs w:val="22"/>
        </w:rPr>
        <w:t>year this survey has run</w:t>
      </w:r>
      <w:r w:rsidR="003259D9" w:rsidRPr="00665191">
        <w:rPr>
          <w:rFonts w:eastAsia="Times New Roman" w:cs="Arial"/>
          <w:sz w:val="22"/>
          <w:szCs w:val="22"/>
        </w:rPr>
        <w:t xml:space="preserve"> to monitor public satisfaction over time, and to monitor responses to changes in our service delivery.</w:t>
      </w:r>
    </w:p>
    <w:p w:rsidR="003259D9" w:rsidRPr="00665191" w:rsidRDefault="003259D9" w:rsidP="003259D9">
      <w:pPr>
        <w:spacing w:before="0" w:after="0" w:line="280" w:lineRule="atLeast"/>
        <w:ind w:left="-426"/>
        <w:rPr>
          <w:rFonts w:eastAsia="Times New Roman" w:cs="Arial"/>
        </w:rPr>
      </w:pPr>
    </w:p>
    <w:p w:rsidR="003259D9" w:rsidRPr="00665191" w:rsidRDefault="003259D9" w:rsidP="003259D9">
      <w:pPr>
        <w:spacing w:before="0" w:after="0" w:line="280" w:lineRule="atLeast"/>
        <w:ind w:left="-426"/>
        <w:rPr>
          <w:rFonts w:eastAsia="Times New Roman" w:cs="Arial"/>
          <w:color w:val="E36C0A"/>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t>Key Findings</w:t>
      </w:r>
    </w:p>
    <w:p w:rsidR="003259D9" w:rsidRPr="00665191" w:rsidRDefault="003259D9" w:rsidP="003259D9">
      <w:pPr>
        <w:spacing w:before="0" w:after="0" w:line="280" w:lineRule="atLeast"/>
        <w:ind w:left="-426"/>
        <w:rPr>
          <w:rFonts w:eastAsia="Times New Roman" w:cs="Arial"/>
          <w:color w:val="000000" w:themeColor="text1"/>
        </w:rPr>
      </w:pPr>
    </w:p>
    <w:p w:rsidR="003259D9" w:rsidRPr="00E152FE" w:rsidRDefault="003259D9" w:rsidP="003259D9">
      <w:pPr>
        <w:numPr>
          <w:ilvl w:val="0"/>
          <w:numId w:val="33"/>
        </w:numPr>
        <w:spacing w:before="0" w:after="0" w:line="280" w:lineRule="atLeast"/>
        <w:ind w:left="426" w:hanging="426"/>
        <w:contextualSpacing/>
        <w:rPr>
          <w:rFonts w:eastAsia="Times New Roman" w:cs="Arial"/>
          <w:color w:val="000000" w:themeColor="text1"/>
          <w:sz w:val="22"/>
          <w:szCs w:val="22"/>
        </w:rPr>
      </w:pPr>
      <w:r w:rsidRPr="00E152FE">
        <w:rPr>
          <w:rFonts w:eastAsia="Times New Roman" w:cs="Arial"/>
          <w:color w:val="000000" w:themeColor="text1"/>
          <w:sz w:val="22"/>
          <w:szCs w:val="22"/>
        </w:rPr>
        <w:t xml:space="preserve">Overall, </w:t>
      </w:r>
      <w:r w:rsidR="001F25A8">
        <w:rPr>
          <w:rFonts w:eastAsia="Times New Roman" w:cs="Arial"/>
          <w:color w:val="000000" w:themeColor="text1"/>
          <w:sz w:val="22"/>
          <w:szCs w:val="22"/>
        </w:rPr>
        <w:t>SDO</w:t>
      </w:r>
      <w:r w:rsidRPr="00E152FE">
        <w:rPr>
          <w:rFonts w:eastAsia="Times New Roman" w:cs="Arial"/>
          <w:color w:val="000000" w:themeColor="text1"/>
          <w:sz w:val="22"/>
          <w:szCs w:val="22"/>
        </w:rPr>
        <w:t xml:space="preserve"> customer satisfaction with the services the Department of Internal Affairs deliver remains high.</w:t>
      </w:r>
    </w:p>
    <w:p w:rsidR="003259D9" w:rsidRPr="00E152FE" w:rsidRDefault="003259D9" w:rsidP="003259D9">
      <w:pPr>
        <w:spacing w:before="0" w:after="0" w:line="280" w:lineRule="atLeast"/>
        <w:contextualSpacing/>
        <w:rPr>
          <w:rFonts w:eastAsia="Times New Roman" w:cs="Arial"/>
          <w:color w:val="00B0F0"/>
          <w:sz w:val="22"/>
          <w:szCs w:val="22"/>
        </w:rPr>
      </w:pPr>
    </w:p>
    <w:p w:rsidR="003259D9" w:rsidRPr="00E152FE" w:rsidRDefault="003259D9" w:rsidP="003259D9">
      <w:pPr>
        <w:numPr>
          <w:ilvl w:val="0"/>
          <w:numId w:val="33"/>
        </w:numPr>
        <w:spacing w:before="0" w:after="0" w:line="280" w:lineRule="atLeast"/>
        <w:ind w:left="426" w:hanging="426"/>
        <w:contextualSpacing/>
        <w:rPr>
          <w:rFonts w:eastAsia="Times New Roman" w:cs="Arial"/>
          <w:color w:val="000000" w:themeColor="text1"/>
          <w:sz w:val="22"/>
          <w:szCs w:val="22"/>
        </w:rPr>
      </w:pPr>
      <w:r w:rsidRPr="00E152FE">
        <w:rPr>
          <w:rFonts w:eastAsia="Times New Roman"/>
          <w:color w:val="000000" w:themeColor="text1"/>
          <w:sz w:val="22"/>
          <w:szCs w:val="22"/>
        </w:rPr>
        <w:t xml:space="preserve">Overall SDO customers reported that it was easy to do business with </w:t>
      </w:r>
      <w:r w:rsidR="001F25A8">
        <w:rPr>
          <w:rFonts w:eastAsia="Times New Roman"/>
          <w:color w:val="000000" w:themeColor="text1"/>
          <w:sz w:val="22"/>
          <w:szCs w:val="22"/>
        </w:rPr>
        <w:t>SDO</w:t>
      </w:r>
      <w:r w:rsidRPr="00E152FE">
        <w:rPr>
          <w:rFonts w:eastAsia="Times New Roman"/>
          <w:color w:val="000000" w:themeColor="text1"/>
          <w:sz w:val="22"/>
          <w:szCs w:val="22"/>
        </w:rPr>
        <w:t>.</w:t>
      </w:r>
    </w:p>
    <w:p w:rsidR="003259D9" w:rsidRPr="00E152FE" w:rsidRDefault="003259D9" w:rsidP="003259D9">
      <w:pPr>
        <w:pStyle w:val="ListParagraph"/>
        <w:rPr>
          <w:rFonts w:eastAsia="Times New Roman" w:cs="Arial"/>
          <w:color w:val="000000" w:themeColor="text1"/>
          <w:sz w:val="22"/>
          <w:szCs w:val="22"/>
        </w:rPr>
      </w:pPr>
    </w:p>
    <w:p w:rsidR="003259D9" w:rsidRPr="00E152FE" w:rsidRDefault="003259D9" w:rsidP="003259D9">
      <w:pPr>
        <w:numPr>
          <w:ilvl w:val="0"/>
          <w:numId w:val="33"/>
        </w:numPr>
        <w:spacing w:before="0" w:after="0" w:line="280" w:lineRule="atLeast"/>
        <w:ind w:left="426" w:hanging="426"/>
        <w:contextualSpacing/>
        <w:rPr>
          <w:rFonts w:eastAsia="Times New Roman" w:cs="Arial"/>
          <w:color w:val="000000" w:themeColor="text1"/>
          <w:sz w:val="22"/>
          <w:szCs w:val="22"/>
        </w:rPr>
      </w:pPr>
      <w:r w:rsidRPr="00E152FE">
        <w:rPr>
          <w:rFonts w:eastAsia="Times New Roman" w:cs="Arial"/>
          <w:color w:val="000000" w:themeColor="text1"/>
          <w:sz w:val="22"/>
          <w:szCs w:val="22"/>
        </w:rPr>
        <w:t>Improvements or additions to online services remain a key customer need.</w:t>
      </w:r>
    </w:p>
    <w:p w:rsidR="003259D9" w:rsidRPr="00E152FE" w:rsidRDefault="003259D9" w:rsidP="003259D9">
      <w:pPr>
        <w:spacing w:before="0" w:after="0" w:line="280" w:lineRule="atLeast"/>
        <w:ind w:left="-426"/>
        <w:rPr>
          <w:rFonts w:eastAsia="Times New Roman" w:cs="Arial"/>
          <w:color w:val="00B0F0"/>
          <w:sz w:val="22"/>
          <w:szCs w:val="22"/>
        </w:rPr>
      </w:pPr>
    </w:p>
    <w:p w:rsidR="003259D9" w:rsidRPr="00E152FE" w:rsidRDefault="003259D9" w:rsidP="003259D9">
      <w:pPr>
        <w:numPr>
          <w:ilvl w:val="0"/>
          <w:numId w:val="33"/>
        </w:numPr>
        <w:spacing w:before="0" w:after="0" w:line="280" w:lineRule="atLeast"/>
        <w:ind w:left="426" w:hanging="426"/>
        <w:rPr>
          <w:rFonts w:eastAsia="Times New Roman" w:cs="Arial"/>
          <w:color w:val="000000" w:themeColor="text1"/>
          <w:sz w:val="22"/>
          <w:szCs w:val="22"/>
        </w:rPr>
      </w:pPr>
      <w:r w:rsidRPr="00E152FE">
        <w:rPr>
          <w:rFonts w:eastAsia="Times New Roman" w:cs="Arial"/>
          <w:color w:val="000000" w:themeColor="text1"/>
          <w:sz w:val="22"/>
          <w:szCs w:val="22"/>
        </w:rPr>
        <w:t xml:space="preserve">Customers continue to have high expectations of the service they </w:t>
      </w:r>
      <w:r w:rsidR="00E152FE">
        <w:rPr>
          <w:rFonts w:eastAsia="Times New Roman" w:cs="Arial"/>
          <w:color w:val="000000" w:themeColor="text1"/>
          <w:sz w:val="22"/>
          <w:szCs w:val="22"/>
        </w:rPr>
        <w:t xml:space="preserve">will </w:t>
      </w:r>
      <w:r w:rsidRPr="00E152FE">
        <w:rPr>
          <w:rFonts w:eastAsia="Times New Roman" w:cs="Arial"/>
          <w:color w:val="000000" w:themeColor="text1"/>
          <w:sz w:val="22"/>
          <w:szCs w:val="22"/>
        </w:rPr>
        <w:t>receive and rated the service received as better than expected.</w:t>
      </w:r>
    </w:p>
    <w:p w:rsidR="003259D9" w:rsidRPr="00E152FE" w:rsidRDefault="003259D9" w:rsidP="003259D9">
      <w:pPr>
        <w:pStyle w:val="ListParagraph"/>
        <w:rPr>
          <w:rFonts w:eastAsia="Times New Roman" w:cs="Arial"/>
          <w:color w:val="000000" w:themeColor="text1"/>
          <w:sz w:val="22"/>
          <w:szCs w:val="22"/>
        </w:rPr>
      </w:pPr>
    </w:p>
    <w:p w:rsidR="003259D9" w:rsidRPr="00E152FE" w:rsidRDefault="003259D9" w:rsidP="003259D9">
      <w:pPr>
        <w:numPr>
          <w:ilvl w:val="0"/>
          <w:numId w:val="33"/>
        </w:numPr>
        <w:spacing w:before="0" w:after="0" w:line="280" w:lineRule="atLeast"/>
        <w:ind w:left="426" w:hanging="426"/>
        <w:rPr>
          <w:rFonts w:eastAsia="Times New Roman" w:cs="Arial"/>
          <w:color w:val="000000" w:themeColor="text1"/>
          <w:sz w:val="22"/>
          <w:szCs w:val="22"/>
        </w:rPr>
      </w:pPr>
      <w:r w:rsidRPr="00E152FE">
        <w:rPr>
          <w:rFonts w:eastAsia="Times New Roman" w:cs="Arial"/>
          <w:color w:val="000000" w:themeColor="text1"/>
          <w:sz w:val="22"/>
          <w:szCs w:val="22"/>
        </w:rPr>
        <w:t>Interactions with SDO staff remain highly rated.</w:t>
      </w:r>
    </w:p>
    <w:p w:rsidR="003259D9" w:rsidRPr="00E152FE" w:rsidRDefault="003259D9" w:rsidP="003259D9">
      <w:pPr>
        <w:pStyle w:val="ListParagraph"/>
        <w:rPr>
          <w:rFonts w:eastAsia="Times New Roman" w:cs="Arial"/>
          <w:color w:val="000000" w:themeColor="text1"/>
          <w:sz w:val="22"/>
          <w:szCs w:val="22"/>
        </w:rPr>
      </w:pPr>
    </w:p>
    <w:p w:rsidR="003259D9" w:rsidRPr="00E152FE" w:rsidRDefault="003259D9" w:rsidP="003259D9">
      <w:pPr>
        <w:numPr>
          <w:ilvl w:val="0"/>
          <w:numId w:val="33"/>
        </w:numPr>
        <w:spacing w:before="0" w:after="0" w:line="280" w:lineRule="atLeast"/>
        <w:ind w:left="426" w:hanging="426"/>
        <w:rPr>
          <w:rFonts w:eastAsia="Times New Roman" w:cs="Arial"/>
          <w:color w:val="000000" w:themeColor="text1"/>
          <w:sz w:val="22"/>
          <w:szCs w:val="22"/>
        </w:rPr>
      </w:pPr>
      <w:r w:rsidRPr="00E152FE">
        <w:rPr>
          <w:rFonts w:eastAsia="Times New Roman" w:cs="Arial"/>
          <w:color w:val="000000" w:themeColor="text1"/>
          <w:sz w:val="22"/>
          <w:szCs w:val="22"/>
        </w:rPr>
        <w:t>Customers continue to have high trust and confidence in the Department</w:t>
      </w:r>
      <w:r w:rsidR="008B5CBC">
        <w:rPr>
          <w:rFonts w:eastAsia="Times New Roman" w:cs="Arial"/>
          <w:color w:val="000000" w:themeColor="text1"/>
          <w:sz w:val="22"/>
          <w:szCs w:val="22"/>
        </w:rPr>
        <w:t>.</w:t>
      </w:r>
    </w:p>
    <w:p w:rsidR="003259D9" w:rsidRPr="00665191" w:rsidRDefault="003259D9" w:rsidP="003259D9">
      <w:pPr>
        <w:spacing w:before="0" w:after="0" w:line="280" w:lineRule="atLeast"/>
        <w:ind w:left="-426"/>
        <w:rPr>
          <w:rFonts w:eastAsia="Times New Roman" w:cs="Arial"/>
          <w:color w:val="000000" w:themeColor="text1"/>
          <w:sz w:val="22"/>
          <w:szCs w:val="22"/>
        </w:rPr>
      </w:pPr>
    </w:p>
    <w:p w:rsidR="003259D9" w:rsidRPr="00665191" w:rsidRDefault="003259D9" w:rsidP="003259D9">
      <w:pPr>
        <w:spacing w:before="0" w:after="0" w:line="280" w:lineRule="atLeast"/>
        <w:ind w:left="720"/>
        <w:contextualSpacing/>
        <w:rPr>
          <w:rFonts w:eastAsia="Times New Roman" w:cs="Arial"/>
        </w:rPr>
      </w:pPr>
    </w:p>
    <w:p w:rsidR="003259D9" w:rsidRPr="00665191" w:rsidRDefault="003259D9" w:rsidP="003259D9">
      <w:pPr>
        <w:spacing w:before="0" w:after="0" w:line="280" w:lineRule="atLeast"/>
        <w:rPr>
          <w:rFonts w:eastAsia="Times New Roman" w:cs="Arial"/>
        </w:rPr>
      </w:pPr>
      <w:r w:rsidRPr="00665191">
        <w:rPr>
          <w:rFonts w:eastAsia="Times New Roman" w:cs="Arial"/>
        </w:rPr>
        <w:br w:type="page"/>
      </w:r>
    </w:p>
    <w:p w:rsidR="003259D9" w:rsidRDefault="003259D9" w:rsidP="003259D9">
      <w:pPr>
        <w:spacing w:before="0" w:after="0" w:line="280" w:lineRule="atLeast"/>
        <w:ind w:left="-284"/>
        <w:rPr>
          <w:rFonts w:eastAsia="Times New Roman"/>
          <w:b/>
          <w:bCs/>
          <w:i/>
          <w:iCs/>
          <w:color w:val="4F81BD"/>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t>Overall Satisfaction</w:t>
      </w:r>
    </w:p>
    <w:p w:rsidR="003259D9" w:rsidRPr="00665191" w:rsidRDefault="003259D9" w:rsidP="003259D9">
      <w:pPr>
        <w:spacing w:before="0" w:after="0" w:line="280" w:lineRule="atLeast"/>
        <w:rPr>
          <w:rFonts w:eastAsia="Times New Roman" w:cs="Arial"/>
        </w:rPr>
      </w:pPr>
    </w:p>
    <w:p w:rsidR="00042F19" w:rsidRPr="00665191" w:rsidRDefault="00042F19" w:rsidP="00042F19">
      <w:pPr>
        <w:spacing w:before="0" w:line="280" w:lineRule="atLeast"/>
        <w:rPr>
          <w:rFonts w:eastAsia="Times New Roman" w:cs="Arial"/>
          <w:sz w:val="22"/>
          <w:szCs w:val="22"/>
        </w:rPr>
      </w:pPr>
      <w:r>
        <w:rPr>
          <w:rFonts w:eastAsia="Times New Roman" w:cs="Arial"/>
          <w:sz w:val="22"/>
          <w:szCs w:val="22"/>
        </w:rPr>
        <w:t>Most customers (89</w:t>
      </w:r>
      <w:r w:rsidR="003259D9" w:rsidRPr="00665191">
        <w:rPr>
          <w:rFonts w:eastAsia="Times New Roman" w:cs="Arial"/>
          <w:sz w:val="22"/>
          <w:szCs w:val="22"/>
        </w:rPr>
        <w:t xml:space="preserve"> per cent) were satisfied or very satisfied with the overall quality of SDO s</w:t>
      </w:r>
      <w:r>
        <w:rPr>
          <w:rFonts w:eastAsia="Times New Roman" w:cs="Arial"/>
          <w:sz w:val="22"/>
          <w:szCs w:val="22"/>
        </w:rPr>
        <w:t>ervice delivery. Results in 2016/17</w:t>
      </w:r>
      <w:r w:rsidR="003259D9" w:rsidRPr="00665191">
        <w:rPr>
          <w:rFonts w:eastAsia="Times New Roman" w:cs="Arial"/>
          <w:sz w:val="22"/>
          <w:szCs w:val="22"/>
        </w:rPr>
        <w:t xml:space="preserve"> were basically the same</w:t>
      </w:r>
      <w:r>
        <w:rPr>
          <w:rFonts w:eastAsia="Times New Roman" w:cs="Arial"/>
          <w:sz w:val="22"/>
          <w:szCs w:val="22"/>
        </w:rPr>
        <w:t xml:space="preserve"> as in 2015/16</w:t>
      </w:r>
      <w:r w:rsidR="003259D9" w:rsidRPr="00665191">
        <w:rPr>
          <w:rFonts w:eastAsia="Times New Roman" w:cs="Arial"/>
          <w:sz w:val="22"/>
          <w:szCs w:val="22"/>
        </w:rPr>
        <w:t>, reflecting the maintenance of a high level of service.</w:t>
      </w:r>
      <w:r w:rsidR="003259D9" w:rsidRPr="00665191">
        <w:rPr>
          <w:rFonts w:eastAsia="Times New Roman" w:cs="Arial"/>
          <w:szCs w:val="22"/>
          <w:vertAlign w:val="superscript"/>
        </w:rPr>
        <w:footnoteReference w:id="1"/>
      </w:r>
    </w:p>
    <w:p w:rsidR="003259D9" w:rsidRPr="00665191" w:rsidRDefault="003259D9" w:rsidP="003259D9">
      <w:pPr>
        <w:spacing w:before="0" w:after="0" w:line="280" w:lineRule="atLeast"/>
        <w:rPr>
          <w:rFonts w:eastAsia="Times New Roman" w:cs="Arial"/>
          <w:sz w:val="22"/>
          <w:szCs w:val="22"/>
        </w:rPr>
      </w:pPr>
    </w:p>
    <w:p w:rsidR="003259D9" w:rsidRPr="00665191" w:rsidRDefault="00583AA2" w:rsidP="003259D9">
      <w:pPr>
        <w:spacing w:before="0" w:after="0" w:line="280" w:lineRule="atLeast"/>
        <w:rPr>
          <w:rFonts w:eastAsia="Times New Roman" w:cs="Arial"/>
        </w:rPr>
      </w:pPr>
      <w:r>
        <w:rPr>
          <w:rFonts w:eastAsia="Times New Roman" w:cs="Arial"/>
          <w:noProof/>
          <w:lang w:eastAsia="en-NZ"/>
        </w:rPr>
        <w:drawing>
          <wp:inline distT="0" distB="0" distL="0" distR="0" wp14:anchorId="43DFCE08">
            <wp:extent cx="5390304" cy="2856412"/>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2531" cy="2857592"/>
                    </a:xfrm>
                    <a:prstGeom prst="rect">
                      <a:avLst/>
                    </a:prstGeom>
                    <a:noFill/>
                  </pic:spPr>
                </pic:pic>
              </a:graphicData>
            </a:graphic>
          </wp:inline>
        </w:drawing>
      </w:r>
    </w:p>
    <w:p w:rsidR="003259D9" w:rsidRPr="00665191" w:rsidRDefault="003259D9" w:rsidP="003259D9">
      <w:pPr>
        <w:spacing w:before="0" w:after="0" w:line="280" w:lineRule="atLeast"/>
        <w:rPr>
          <w:rFonts w:eastAsia="Times New Roman" w:cs="Arial"/>
          <w:sz w:val="18"/>
          <w:szCs w:val="18"/>
        </w:rPr>
      </w:pPr>
      <w:r w:rsidRPr="00665191">
        <w:rPr>
          <w:rFonts w:eastAsia="Times New Roman" w:cs="Arial"/>
          <w:sz w:val="18"/>
          <w:szCs w:val="18"/>
        </w:rPr>
        <w:t>Source: Service Delivery and Operations</w:t>
      </w:r>
      <w:r w:rsidR="00042F19">
        <w:rPr>
          <w:rFonts w:eastAsia="Times New Roman" w:cs="Arial"/>
          <w:sz w:val="18"/>
          <w:szCs w:val="18"/>
        </w:rPr>
        <w:t xml:space="preserve"> Customer Experience Survey 2016/17</w:t>
      </w:r>
    </w:p>
    <w:p w:rsidR="003259D9" w:rsidRPr="00665191" w:rsidRDefault="003259D9" w:rsidP="003259D9">
      <w:pPr>
        <w:spacing w:before="0" w:after="0" w:line="280" w:lineRule="atLeast"/>
        <w:rPr>
          <w:rFonts w:eastAsia="Times New Roman" w:cs="Arial"/>
          <w:sz w:val="22"/>
          <w:szCs w:val="22"/>
        </w:rPr>
      </w:pPr>
    </w:p>
    <w:p w:rsidR="003259D9" w:rsidRDefault="00BD1CA7" w:rsidP="003259D9">
      <w:pPr>
        <w:spacing w:before="0" w:after="0" w:line="280" w:lineRule="atLeast"/>
        <w:rPr>
          <w:rFonts w:eastAsia="Times New Roman" w:cs="Arial"/>
          <w:sz w:val="22"/>
          <w:szCs w:val="22"/>
        </w:rPr>
      </w:pPr>
      <w:r>
        <w:rPr>
          <w:rFonts w:eastAsia="Times New Roman" w:cs="Arial"/>
          <w:sz w:val="22"/>
          <w:szCs w:val="22"/>
        </w:rPr>
        <w:t xml:space="preserve">Overall satisfaction with </w:t>
      </w:r>
      <w:r w:rsidRPr="00BD1CA7">
        <w:rPr>
          <w:rFonts w:eastAsia="Times New Roman" w:cs="Arial"/>
          <w:sz w:val="22"/>
          <w:szCs w:val="22"/>
        </w:rPr>
        <w:t xml:space="preserve">Charities Services </w:t>
      </w:r>
      <w:r>
        <w:rPr>
          <w:rFonts w:eastAsia="Times New Roman" w:cs="Arial"/>
          <w:sz w:val="22"/>
          <w:szCs w:val="22"/>
        </w:rPr>
        <w:t>is slightly higher than the previous year, with 83</w:t>
      </w:r>
      <w:r w:rsidRPr="00BD1CA7">
        <w:rPr>
          <w:rFonts w:eastAsia="Times New Roman" w:cs="Arial"/>
          <w:sz w:val="22"/>
          <w:szCs w:val="22"/>
        </w:rPr>
        <w:t xml:space="preserve"> per cent</w:t>
      </w:r>
      <w:r>
        <w:rPr>
          <w:rFonts w:eastAsia="Times New Roman" w:cs="Arial"/>
          <w:sz w:val="22"/>
          <w:szCs w:val="22"/>
        </w:rPr>
        <w:t xml:space="preserve"> of customers satisfied or very satisfied with that service</w:t>
      </w:r>
      <w:r>
        <w:rPr>
          <w:rStyle w:val="FootnoteReference"/>
          <w:rFonts w:eastAsia="Times New Roman" w:cs="Arial"/>
          <w:szCs w:val="22"/>
        </w:rPr>
        <w:footnoteReference w:id="2"/>
      </w:r>
      <w:r>
        <w:rPr>
          <w:rFonts w:eastAsia="Times New Roman" w:cs="Arial"/>
          <w:sz w:val="22"/>
          <w:szCs w:val="22"/>
        </w:rPr>
        <w:t>. This result like</w:t>
      </w:r>
      <w:r w:rsidRPr="00BD1CA7">
        <w:rPr>
          <w:rFonts w:eastAsia="Times New Roman" w:cs="Arial"/>
          <w:sz w:val="22"/>
          <w:szCs w:val="22"/>
        </w:rPr>
        <w:t xml:space="preserve">ly reflects a greater understanding of the new reporting standards </w:t>
      </w:r>
      <w:r>
        <w:rPr>
          <w:rFonts w:eastAsia="Times New Roman" w:cs="Arial"/>
          <w:sz w:val="22"/>
          <w:szCs w:val="22"/>
        </w:rPr>
        <w:t xml:space="preserve">introduced </w:t>
      </w:r>
      <w:r w:rsidRPr="00BD1CA7">
        <w:rPr>
          <w:rFonts w:eastAsia="Times New Roman" w:cs="Arial"/>
          <w:sz w:val="22"/>
          <w:szCs w:val="22"/>
        </w:rPr>
        <w:t>on the 31st March 2016</w:t>
      </w:r>
      <w:r>
        <w:rPr>
          <w:rFonts w:eastAsia="Times New Roman" w:cs="Arial"/>
          <w:sz w:val="22"/>
          <w:szCs w:val="22"/>
        </w:rPr>
        <w:t xml:space="preserve">, </w:t>
      </w:r>
      <w:r w:rsidRPr="00BD1CA7">
        <w:rPr>
          <w:rFonts w:eastAsia="Times New Roman" w:cs="Arial"/>
          <w:sz w:val="22"/>
          <w:szCs w:val="22"/>
        </w:rPr>
        <w:t>and improvements made to make it easier to complete the requirements.</w:t>
      </w:r>
    </w:p>
    <w:p w:rsidR="00BD1CA7" w:rsidRPr="00665191" w:rsidRDefault="00BD1CA7" w:rsidP="003259D9">
      <w:pPr>
        <w:spacing w:before="0" w:after="0" w:line="280" w:lineRule="atLeast"/>
        <w:rPr>
          <w:rFonts w:eastAsia="Times New Roman" w:cs="Arial"/>
          <w:sz w:val="22"/>
          <w:szCs w:val="22"/>
        </w:rPr>
      </w:pPr>
    </w:p>
    <w:p w:rsidR="003259D9" w:rsidRDefault="003259D9" w:rsidP="003259D9">
      <w:pPr>
        <w:spacing w:before="0" w:after="0" w:line="280" w:lineRule="atLeast"/>
        <w:rPr>
          <w:rFonts w:eastAsia="Times New Roman" w:cs="Arial"/>
          <w:sz w:val="22"/>
          <w:szCs w:val="22"/>
        </w:rPr>
      </w:pPr>
      <w:r w:rsidRPr="00665191">
        <w:rPr>
          <w:rFonts w:eastAsia="Times New Roman" w:cs="Arial"/>
          <w:sz w:val="22"/>
          <w:szCs w:val="22"/>
        </w:rPr>
        <w:t>Examples of positive feedback provided by customers:</w:t>
      </w:r>
    </w:p>
    <w:p w:rsidR="00A944C9" w:rsidRDefault="00A944C9" w:rsidP="003259D9">
      <w:pPr>
        <w:spacing w:before="0" w:after="0" w:line="280" w:lineRule="atLeast"/>
        <w:rPr>
          <w:rFonts w:eastAsia="Times New Roman" w:cs="Arial"/>
          <w:sz w:val="22"/>
          <w:szCs w:val="22"/>
        </w:rPr>
      </w:pPr>
    </w:p>
    <w:p w:rsidR="00A944C9" w:rsidRPr="00A944C9" w:rsidRDefault="00A944C9" w:rsidP="003259D9">
      <w:pPr>
        <w:spacing w:before="0" w:after="0" w:line="280" w:lineRule="atLeast"/>
        <w:rPr>
          <w:rFonts w:eastAsia="Times New Roman" w:cs="Arial"/>
          <w:i/>
          <w:sz w:val="22"/>
          <w:szCs w:val="22"/>
        </w:rPr>
      </w:pPr>
      <w:r w:rsidRPr="00A944C9">
        <w:rPr>
          <w:rFonts w:eastAsia="Times New Roman" w:cs="Arial"/>
          <w:i/>
          <w:sz w:val="22"/>
          <w:szCs w:val="22"/>
        </w:rPr>
        <w:t>It made me proud to be a New Zealander. It was fast, professional, friendly, responsive and helpful. Honestly I was so impressed.</w:t>
      </w:r>
    </w:p>
    <w:p w:rsidR="00A944C9" w:rsidRPr="00A944C9" w:rsidRDefault="00A944C9" w:rsidP="003259D9">
      <w:pPr>
        <w:spacing w:before="0" w:after="0" w:line="280" w:lineRule="atLeast"/>
        <w:rPr>
          <w:rFonts w:eastAsia="Times New Roman" w:cs="Arial"/>
          <w:i/>
          <w:sz w:val="22"/>
          <w:szCs w:val="22"/>
        </w:rPr>
      </w:pPr>
    </w:p>
    <w:p w:rsidR="00A944C9" w:rsidRPr="00A944C9" w:rsidRDefault="00A944C9" w:rsidP="003259D9">
      <w:pPr>
        <w:spacing w:before="0" w:after="0" w:line="280" w:lineRule="atLeast"/>
        <w:rPr>
          <w:rFonts w:eastAsia="Times New Roman" w:cs="Arial"/>
          <w:i/>
          <w:sz w:val="22"/>
          <w:szCs w:val="22"/>
        </w:rPr>
      </w:pPr>
      <w:r w:rsidRPr="00A944C9">
        <w:rPr>
          <w:rFonts w:eastAsia="Times New Roman" w:cs="Arial"/>
          <w:i/>
          <w:sz w:val="22"/>
          <w:szCs w:val="22"/>
        </w:rPr>
        <w:t>Excellent service from all the staff of Internal Affairs. Thank you for making things easy when applying for citizenship, passports, etc.</w:t>
      </w:r>
    </w:p>
    <w:p w:rsidR="00A944C9" w:rsidRPr="00A944C9" w:rsidRDefault="00A944C9" w:rsidP="003259D9">
      <w:pPr>
        <w:spacing w:before="0" w:after="0" w:line="280" w:lineRule="atLeast"/>
        <w:rPr>
          <w:rFonts w:eastAsia="Times New Roman" w:cs="Arial"/>
          <w:i/>
          <w:sz w:val="22"/>
          <w:szCs w:val="22"/>
        </w:rPr>
      </w:pPr>
    </w:p>
    <w:p w:rsidR="00A944C9" w:rsidRPr="00A944C9" w:rsidRDefault="00A944C9" w:rsidP="003259D9">
      <w:pPr>
        <w:spacing w:before="0" w:after="0" w:line="280" w:lineRule="atLeast"/>
        <w:rPr>
          <w:rFonts w:eastAsia="Times New Roman" w:cs="Arial"/>
          <w:i/>
          <w:sz w:val="22"/>
          <w:szCs w:val="22"/>
        </w:rPr>
      </w:pPr>
      <w:r w:rsidRPr="00A944C9">
        <w:rPr>
          <w:rFonts w:eastAsia="Times New Roman" w:cs="Arial"/>
          <w:i/>
          <w:sz w:val="22"/>
          <w:szCs w:val="22"/>
        </w:rPr>
        <w:t>The Case Officer I was assigned was professional, helpful and prompt with his responses. This was much appreciated and helped ensure a smooth process.</w:t>
      </w:r>
    </w:p>
    <w:p w:rsidR="00A944C9" w:rsidRPr="00A944C9" w:rsidRDefault="00A944C9" w:rsidP="003259D9">
      <w:pPr>
        <w:spacing w:before="0" w:after="0" w:line="280" w:lineRule="atLeast"/>
        <w:rPr>
          <w:rFonts w:eastAsia="Times New Roman" w:cs="Arial"/>
          <w:i/>
          <w:sz w:val="22"/>
          <w:szCs w:val="22"/>
        </w:rPr>
      </w:pPr>
    </w:p>
    <w:p w:rsidR="00A944C9" w:rsidRPr="00A944C9" w:rsidRDefault="00A944C9" w:rsidP="003259D9">
      <w:pPr>
        <w:spacing w:before="0" w:after="0" w:line="280" w:lineRule="atLeast"/>
        <w:rPr>
          <w:rFonts w:eastAsia="Times New Roman" w:cs="Arial"/>
          <w:i/>
          <w:sz w:val="22"/>
          <w:szCs w:val="22"/>
        </w:rPr>
      </w:pPr>
      <w:r w:rsidRPr="00A944C9">
        <w:rPr>
          <w:rFonts w:eastAsia="Times New Roman" w:cs="Arial"/>
          <w:i/>
          <w:sz w:val="22"/>
          <w:szCs w:val="22"/>
        </w:rPr>
        <w:t>The process is very easy to understand. It also helps when you can save your work, and return to it later.</w:t>
      </w:r>
    </w:p>
    <w:p w:rsidR="00A944C9" w:rsidRPr="00A944C9" w:rsidRDefault="00A944C9" w:rsidP="003259D9">
      <w:pPr>
        <w:spacing w:before="0" w:after="0" w:line="280" w:lineRule="atLeast"/>
        <w:rPr>
          <w:rFonts w:eastAsia="Times New Roman" w:cs="Arial"/>
          <w:i/>
          <w:sz w:val="22"/>
          <w:szCs w:val="22"/>
        </w:rPr>
      </w:pPr>
    </w:p>
    <w:p w:rsidR="00A944C9" w:rsidRPr="00A944C9" w:rsidRDefault="0071120B" w:rsidP="003259D9">
      <w:pPr>
        <w:spacing w:before="0" w:after="0" w:line="280" w:lineRule="atLeast"/>
        <w:rPr>
          <w:rFonts w:eastAsia="Times New Roman" w:cs="Arial"/>
          <w:i/>
          <w:sz w:val="22"/>
          <w:szCs w:val="22"/>
        </w:rPr>
      </w:pPr>
      <w:r>
        <w:rPr>
          <w:rFonts w:eastAsia="Times New Roman" w:cs="Arial"/>
          <w:i/>
          <w:sz w:val="22"/>
          <w:szCs w:val="22"/>
        </w:rPr>
        <w:t>I</w:t>
      </w:r>
      <w:r w:rsidR="00A944C9" w:rsidRPr="00A944C9">
        <w:rPr>
          <w:rFonts w:eastAsia="Times New Roman" w:cs="Arial"/>
          <w:i/>
          <w:sz w:val="22"/>
          <w:szCs w:val="22"/>
        </w:rPr>
        <w:t xml:space="preserve"> went online, confirmed eligibility and photo quality, applied, paid, and got it. Easy as.</w:t>
      </w:r>
    </w:p>
    <w:p w:rsidR="003259D9" w:rsidRDefault="003259D9" w:rsidP="003259D9">
      <w:pPr>
        <w:spacing w:before="0" w:after="0" w:line="280" w:lineRule="atLeast"/>
        <w:ind w:left="-426"/>
        <w:rPr>
          <w:rFonts w:eastAsia="Times New Roman"/>
          <w:b/>
          <w:bCs/>
          <w:i/>
          <w:iCs/>
          <w:color w:val="4F81BD"/>
        </w:rPr>
      </w:pPr>
    </w:p>
    <w:p w:rsidR="00262187" w:rsidRDefault="00262187">
      <w:pPr>
        <w:rPr>
          <w:rFonts w:eastAsia="Times New Roman"/>
          <w:b/>
          <w:bCs/>
          <w:i/>
          <w:iCs/>
          <w:color w:val="4F81BD"/>
        </w:rPr>
      </w:pPr>
      <w:r>
        <w:rPr>
          <w:rFonts w:eastAsia="Times New Roman"/>
          <w:b/>
          <w:bCs/>
          <w:i/>
          <w:iCs/>
          <w:color w:val="4F81BD"/>
        </w:rPr>
        <w:br w:type="page"/>
      </w:r>
    </w:p>
    <w:p w:rsidR="00262187" w:rsidRDefault="00262187" w:rsidP="00262187">
      <w:pPr>
        <w:spacing w:after="0" w:line="280" w:lineRule="atLeast"/>
        <w:rPr>
          <w:rFonts w:eastAsia="Times New Roman"/>
          <w:b/>
          <w:bCs/>
          <w:i/>
          <w:iCs/>
          <w:color w:val="4F81BD"/>
        </w:rPr>
      </w:pPr>
    </w:p>
    <w:p w:rsidR="003259D9" w:rsidRPr="00665191" w:rsidRDefault="003259D9" w:rsidP="00262187">
      <w:pPr>
        <w:spacing w:before="0" w:after="0" w:line="280" w:lineRule="atLeast"/>
        <w:rPr>
          <w:rFonts w:eastAsia="Times New Roman"/>
          <w:b/>
          <w:bCs/>
          <w:iCs/>
          <w:color w:val="4F81BD"/>
        </w:rPr>
      </w:pPr>
      <w:r w:rsidRPr="00665191">
        <w:rPr>
          <w:rFonts w:eastAsia="Times New Roman"/>
          <w:b/>
          <w:bCs/>
          <w:i/>
          <w:iCs/>
          <w:color w:val="4F81BD"/>
        </w:rPr>
        <w:t>Service Expectations and Experience</w:t>
      </w:r>
    </w:p>
    <w:p w:rsidR="003259D9" w:rsidRPr="00665191" w:rsidRDefault="003259D9" w:rsidP="003259D9">
      <w:pPr>
        <w:spacing w:before="0" w:after="0" w:line="280" w:lineRule="atLeast"/>
        <w:rPr>
          <w:rFonts w:eastAsia="Times New Roman"/>
          <w:b/>
          <w:bCs/>
          <w:iCs/>
          <w:color w:val="4F81BD"/>
        </w:rPr>
      </w:pPr>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sz w:val="22"/>
          <w:szCs w:val="22"/>
        </w:rPr>
        <w:t xml:space="preserve">Over half of SDO customers had high expectations of the quality of service they would receive </w:t>
      </w:r>
      <w:r w:rsidRPr="00665191">
        <w:rPr>
          <w:rFonts w:eastAsia="Times New Roman" w:cs="Arial"/>
          <w:sz w:val="22"/>
          <w:szCs w:val="22"/>
          <w:u w:val="single"/>
        </w:rPr>
        <w:t>and</w:t>
      </w:r>
      <w:r w:rsidRPr="00665191">
        <w:rPr>
          <w:rFonts w:eastAsia="Times New Roman" w:cs="Arial"/>
          <w:sz w:val="22"/>
          <w:szCs w:val="22"/>
        </w:rPr>
        <w:t xml:space="preserve"> felt that the resulting service received was better than expected.  </w:t>
      </w:r>
    </w:p>
    <w:p w:rsidR="003259D9" w:rsidRPr="00665191" w:rsidRDefault="003259D9" w:rsidP="003259D9">
      <w:pPr>
        <w:spacing w:before="0" w:after="0" w:line="280" w:lineRule="atLeast"/>
        <w:rPr>
          <w:rFonts w:eastAsia="Times New Roman" w:cs="Arial"/>
          <w:sz w:val="22"/>
          <w:szCs w:val="22"/>
        </w:rPr>
      </w:pPr>
    </w:p>
    <w:p w:rsidR="00583AA2" w:rsidRPr="00665191" w:rsidRDefault="00583AA2" w:rsidP="003259D9">
      <w:pPr>
        <w:spacing w:before="0" w:after="0" w:line="280" w:lineRule="atLeast"/>
        <w:rPr>
          <w:rFonts w:eastAsia="Times New Roman" w:cs="Arial"/>
          <w:sz w:val="22"/>
          <w:szCs w:val="22"/>
        </w:rPr>
      </w:pPr>
      <w:r>
        <w:rPr>
          <w:noProof/>
          <w:lang w:eastAsia="en-NZ"/>
        </w:rPr>
        <w:drawing>
          <wp:inline distT="0" distB="0" distL="0" distR="0" wp14:anchorId="5242EF6F" wp14:editId="35672699">
            <wp:extent cx="4965668" cy="2873829"/>
            <wp:effectExtent l="19050" t="19050" r="26035" b="222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72106" cy="2877555"/>
                    </a:xfrm>
                    <a:prstGeom prst="rect">
                      <a:avLst/>
                    </a:prstGeom>
                    <a:ln>
                      <a:solidFill>
                        <a:schemeClr val="bg1">
                          <a:lumMod val="50000"/>
                        </a:schemeClr>
                      </a:solidFill>
                    </a:ln>
                  </pic:spPr>
                </pic:pic>
              </a:graphicData>
            </a:graphic>
          </wp:inline>
        </w:drawing>
      </w:r>
    </w:p>
    <w:p w:rsidR="003259D9" w:rsidRPr="00665191" w:rsidRDefault="003259D9" w:rsidP="003259D9">
      <w:pPr>
        <w:spacing w:before="0" w:after="0" w:line="280" w:lineRule="atLeast"/>
        <w:rPr>
          <w:rFonts w:eastAsia="Times New Roman" w:cs="Arial"/>
          <w:sz w:val="18"/>
          <w:szCs w:val="18"/>
        </w:rPr>
      </w:pPr>
      <w:r w:rsidRPr="00665191">
        <w:rPr>
          <w:rFonts w:eastAsia="Times New Roman" w:cs="Arial"/>
          <w:sz w:val="18"/>
          <w:szCs w:val="18"/>
        </w:rPr>
        <w:t>Source: Service Delivery and Operations Customer Experience Survey 201</w:t>
      </w:r>
      <w:r w:rsidR="00583AA2">
        <w:rPr>
          <w:rFonts w:eastAsia="Times New Roman" w:cs="Arial"/>
          <w:sz w:val="18"/>
          <w:szCs w:val="18"/>
        </w:rPr>
        <w:t>6/17</w:t>
      </w:r>
    </w:p>
    <w:p w:rsidR="003259D9" w:rsidRPr="00665191" w:rsidRDefault="003259D9" w:rsidP="003259D9">
      <w:pPr>
        <w:spacing w:before="0" w:after="0" w:line="280" w:lineRule="atLeast"/>
        <w:rPr>
          <w:rFonts w:eastAsia="Times New Roman" w:cs="Arial"/>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t>Key Service Measures</w:t>
      </w:r>
    </w:p>
    <w:p w:rsidR="003259D9" w:rsidRPr="00665191" w:rsidRDefault="003259D9" w:rsidP="003259D9">
      <w:pPr>
        <w:spacing w:before="0" w:after="0" w:line="280" w:lineRule="atLeast"/>
        <w:rPr>
          <w:rFonts w:eastAsia="Times New Roman"/>
          <w:b/>
          <w:bCs/>
          <w:iCs/>
          <w:color w:val="4F81BD"/>
        </w:rPr>
      </w:pPr>
    </w:p>
    <w:p w:rsidR="003259D9" w:rsidRDefault="003259D9" w:rsidP="003259D9">
      <w:pPr>
        <w:spacing w:before="0" w:after="0" w:line="280" w:lineRule="atLeast"/>
        <w:rPr>
          <w:rFonts w:eastAsia="Times New Roman" w:cs="Arial"/>
          <w:sz w:val="22"/>
          <w:szCs w:val="22"/>
        </w:rPr>
      </w:pPr>
      <w:r w:rsidRPr="00451C78">
        <w:rPr>
          <w:rFonts w:eastAsia="Times New Roman" w:cs="Arial"/>
          <w:sz w:val="22"/>
          <w:szCs w:val="22"/>
        </w:rPr>
        <w:t xml:space="preserve">SDO customers rated the key service measures highly. </w:t>
      </w:r>
      <w:r>
        <w:rPr>
          <w:rFonts w:eastAsia="Times New Roman" w:cs="Arial"/>
          <w:sz w:val="22"/>
          <w:szCs w:val="22"/>
        </w:rPr>
        <w:t xml:space="preserve"> </w:t>
      </w:r>
      <w:r w:rsidRPr="00451C78">
        <w:rPr>
          <w:rFonts w:eastAsia="Times New Roman" w:cs="Arial"/>
          <w:sz w:val="22"/>
          <w:szCs w:val="22"/>
        </w:rPr>
        <w:t xml:space="preserve">In particular “Staff were competent”, “Staff did what they said they would do”, and </w:t>
      </w:r>
      <w:r>
        <w:rPr>
          <w:rFonts w:eastAsia="Times New Roman" w:cs="Arial"/>
          <w:sz w:val="22"/>
          <w:szCs w:val="22"/>
        </w:rPr>
        <w:t xml:space="preserve">“I was treated fairly” were all rated </w:t>
      </w:r>
      <w:r w:rsidRPr="00451C78">
        <w:rPr>
          <w:rFonts w:eastAsia="Times New Roman" w:cs="Arial"/>
          <w:sz w:val="22"/>
          <w:szCs w:val="22"/>
        </w:rPr>
        <w:t xml:space="preserve">highly by more than 90 per cent of </w:t>
      </w:r>
      <w:r w:rsidR="008938A6">
        <w:rPr>
          <w:rFonts w:eastAsia="Times New Roman" w:cs="Arial"/>
          <w:sz w:val="22"/>
          <w:szCs w:val="22"/>
        </w:rPr>
        <w:t>customers</w:t>
      </w:r>
      <w:r w:rsidRPr="00451C78">
        <w:rPr>
          <w:rFonts w:eastAsia="Times New Roman" w:cs="Arial"/>
          <w:sz w:val="22"/>
          <w:szCs w:val="22"/>
        </w:rPr>
        <w:t>.</w:t>
      </w:r>
      <w:r>
        <w:rPr>
          <w:rFonts w:eastAsia="Times New Roman" w:cs="Arial"/>
          <w:sz w:val="22"/>
          <w:szCs w:val="22"/>
        </w:rPr>
        <w:t xml:space="preserve"> </w:t>
      </w:r>
      <w:r w:rsidRPr="00451C78">
        <w:rPr>
          <w:rFonts w:eastAsia="Times New Roman" w:cs="Arial"/>
          <w:sz w:val="22"/>
          <w:szCs w:val="22"/>
        </w:rPr>
        <w:t xml:space="preserve"> These three measures relate directly to </w:t>
      </w:r>
      <w:r w:rsidR="00873CEB">
        <w:rPr>
          <w:rFonts w:eastAsia="Times New Roman" w:cs="Arial"/>
          <w:sz w:val="22"/>
          <w:szCs w:val="22"/>
        </w:rPr>
        <w:t xml:space="preserve">the </w:t>
      </w:r>
      <w:r w:rsidRPr="00451C78">
        <w:rPr>
          <w:rFonts w:eastAsia="Times New Roman" w:cs="Arial"/>
          <w:sz w:val="22"/>
          <w:szCs w:val="22"/>
        </w:rPr>
        <w:t>service received from SDO staff.</w:t>
      </w:r>
    </w:p>
    <w:p w:rsidR="003259D9" w:rsidRPr="00665191" w:rsidRDefault="003259D9" w:rsidP="003259D9">
      <w:pPr>
        <w:spacing w:before="0" w:after="0" w:line="280" w:lineRule="atLeast"/>
        <w:rPr>
          <w:rFonts w:eastAsia="Times New Roman" w:cs="Arial"/>
          <w:sz w:val="22"/>
          <w:szCs w:val="22"/>
        </w:rPr>
      </w:pPr>
    </w:p>
    <w:p w:rsidR="003259D9" w:rsidRPr="00665191" w:rsidRDefault="00583AA2" w:rsidP="003259D9">
      <w:pPr>
        <w:spacing w:before="0" w:after="0" w:line="280" w:lineRule="atLeast"/>
        <w:rPr>
          <w:rFonts w:eastAsia="Times New Roman" w:cs="Arial"/>
          <w:noProof/>
          <w:lang w:eastAsia="en-NZ"/>
        </w:rPr>
      </w:pPr>
      <w:r>
        <w:rPr>
          <w:rFonts w:eastAsia="Times New Roman" w:cs="Arial"/>
          <w:noProof/>
          <w:lang w:eastAsia="en-NZ"/>
        </w:rPr>
        <w:drawing>
          <wp:inline distT="0" distB="0" distL="0" distR="0" wp14:anchorId="4DC4C1CC">
            <wp:extent cx="5320937" cy="281252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5279" cy="2814824"/>
                    </a:xfrm>
                    <a:prstGeom prst="rect">
                      <a:avLst/>
                    </a:prstGeom>
                    <a:noFill/>
                  </pic:spPr>
                </pic:pic>
              </a:graphicData>
            </a:graphic>
          </wp:inline>
        </w:drawing>
      </w:r>
    </w:p>
    <w:p w:rsidR="003259D9" w:rsidRPr="00665191" w:rsidRDefault="003259D9" w:rsidP="003259D9">
      <w:pPr>
        <w:spacing w:before="0" w:after="0" w:line="280" w:lineRule="atLeast"/>
        <w:rPr>
          <w:rFonts w:eastAsia="Times New Roman" w:cs="Arial"/>
          <w:sz w:val="18"/>
          <w:szCs w:val="18"/>
        </w:rPr>
      </w:pPr>
      <w:r>
        <w:rPr>
          <w:rFonts w:eastAsia="Times New Roman" w:cs="Arial"/>
          <w:sz w:val="18"/>
          <w:szCs w:val="18"/>
        </w:rPr>
        <w:t>Note: Only</w:t>
      </w:r>
      <w:r w:rsidRPr="00665191">
        <w:rPr>
          <w:rFonts w:eastAsia="Times New Roman" w:cs="Arial"/>
          <w:sz w:val="18"/>
          <w:szCs w:val="18"/>
        </w:rPr>
        <w:t xml:space="preserve"> customers who had had direct contact with an SDO representative were asked whether Staff were competent, Staff did what they said they would do, or I was treated fairly.       </w:t>
      </w:r>
    </w:p>
    <w:p w:rsidR="003259D9" w:rsidRPr="00665191" w:rsidRDefault="003259D9" w:rsidP="003259D9">
      <w:pPr>
        <w:spacing w:before="0" w:after="0" w:line="280" w:lineRule="atLeast"/>
        <w:rPr>
          <w:rFonts w:eastAsia="Times New Roman" w:cs="Arial"/>
          <w:sz w:val="18"/>
          <w:szCs w:val="18"/>
        </w:rPr>
      </w:pPr>
      <w:r w:rsidRPr="00665191">
        <w:rPr>
          <w:rFonts w:eastAsia="Times New Roman" w:cs="Arial"/>
          <w:sz w:val="18"/>
          <w:szCs w:val="18"/>
        </w:rPr>
        <w:t>Source: Service Delivery and Operations</w:t>
      </w:r>
      <w:r w:rsidR="008F5D90">
        <w:rPr>
          <w:rFonts w:eastAsia="Times New Roman" w:cs="Arial"/>
          <w:sz w:val="18"/>
          <w:szCs w:val="18"/>
        </w:rPr>
        <w:t xml:space="preserve"> Customer Experience Survey 2016/17</w:t>
      </w:r>
    </w:p>
    <w:p w:rsidR="003259D9" w:rsidRPr="00665191" w:rsidRDefault="003259D9" w:rsidP="003259D9">
      <w:pPr>
        <w:spacing w:before="0" w:after="0" w:line="280" w:lineRule="atLeast"/>
        <w:ind w:left="-426"/>
        <w:rPr>
          <w:rFonts w:eastAsia="Times New Roman"/>
          <w:b/>
          <w:bCs/>
          <w:i/>
          <w:iCs/>
          <w:color w:val="4F81BD"/>
        </w:rPr>
      </w:pPr>
    </w:p>
    <w:p w:rsidR="00262187" w:rsidRDefault="00262187">
      <w:pPr>
        <w:rPr>
          <w:rFonts w:eastAsia="Times New Roman"/>
          <w:b/>
          <w:bCs/>
          <w:i/>
          <w:iCs/>
          <w:color w:val="4F81BD"/>
        </w:rPr>
      </w:pPr>
      <w:r>
        <w:rPr>
          <w:rFonts w:eastAsia="Times New Roman"/>
          <w:b/>
          <w:bCs/>
          <w:i/>
          <w:iCs/>
          <w:color w:val="4F81BD"/>
        </w:rPr>
        <w:br w:type="page"/>
      </w:r>
    </w:p>
    <w:p w:rsidR="003259D9" w:rsidRDefault="003259D9" w:rsidP="003259D9">
      <w:pPr>
        <w:spacing w:before="0" w:after="0" w:line="280" w:lineRule="atLeast"/>
        <w:rPr>
          <w:rFonts w:eastAsia="Times New Roman"/>
          <w:b/>
          <w:bCs/>
          <w:i/>
          <w:iCs/>
          <w:color w:val="4F81BD"/>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t>Trust and Confidence</w:t>
      </w:r>
    </w:p>
    <w:p w:rsidR="003259D9" w:rsidRPr="00665191" w:rsidRDefault="003259D9" w:rsidP="003259D9">
      <w:pPr>
        <w:spacing w:before="0" w:after="0" w:line="280" w:lineRule="atLeast"/>
        <w:rPr>
          <w:rFonts w:eastAsia="Times New Roman"/>
          <w:b/>
          <w:bCs/>
          <w:iCs/>
          <w:color w:val="4F81BD"/>
        </w:rPr>
      </w:pPr>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sz w:val="22"/>
          <w:szCs w:val="22"/>
        </w:rPr>
        <w:t>SDO customers continue to report high trust and confidence in the Department of Internal Affairs.</w:t>
      </w:r>
      <w:r w:rsidRPr="00665191">
        <w:rPr>
          <w:rFonts w:eastAsia="Times New Roman" w:cs="Arial"/>
          <w:sz w:val="22"/>
          <w:szCs w:val="22"/>
          <w:vertAlign w:val="superscript"/>
        </w:rPr>
        <w:t xml:space="preserve"> </w:t>
      </w:r>
      <w:r w:rsidRPr="00665191">
        <w:rPr>
          <w:rFonts w:eastAsia="Times New Roman" w:cs="Arial"/>
          <w:sz w:val="22"/>
          <w:szCs w:val="22"/>
          <w:vertAlign w:val="superscript"/>
        </w:rPr>
        <w:footnoteReference w:id="3"/>
      </w:r>
    </w:p>
    <w:p w:rsidR="003259D9" w:rsidRPr="00665191" w:rsidRDefault="003259D9" w:rsidP="00262187">
      <w:pPr>
        <w:spacing w:after="0"/>
        <w:rPr>
          <w:rFonts w:eastAsia="Calibri"/>
          <w:sz w:val="22"/>
          <w:szCs w:val="22"/>
        </w:rPr>
      </w:pPr>
      <w:r w:rsidRPr="00665191">
        <w:rPr>
          <w:rFonts w:eastAsia="Calibri"/>
          <w:sz w:val="22"/>
          <w:szCs w:val="22"/>
        </w:rPr>
        <w:t>Slightly lower results for Charities Services reflect the regulatory nature of the business.</w:t>
      </w:r>
    </w:p>
    <w:p w:rsidR="003259D9" w:rsidRPr="00665191" w:rsidRDefault="003259D9" w:rsidP="003259D9">
      <w:pPr>
        <w:spacing w:before="0" w:after="0" w:line="280" w:lineRule="atLeast"/>
        <w:rPr>
          <w:rFonts w:eastAsia="Times New Roman" w:cs="Arial"/>
          <w:sz w:val="22"/>
          <w:szCs w:val="22"/>
        </w:rPr>
      </w:pPr>
    </w:p>
    <w:p w:rsidR="003259D9" w:rsidRDefault="00583AA2" w:rsidP="003259D9">
      <w:pPr>
        <w:spacing w:before="0" w:after="0" w:line="280" w:lineRule="atLeast"/>
        <w:rPr>
          <w:rFonts w:eastAsia="Times New Roman" w:cs="Arial"/>
          <w:sz w:val="22"/>
          <w:szCs w:val="22"/>
        </w:rPr>
      </w:pPr>
      <w:r>
        <w:rPr>
          <w:rFonts w:eastAsia="Times New Roman" w:cs="Arial"/>
          <w:noProof/>
          <w:sz w:val="22"/>
          <w:szCs w:val="22"/>
          <w:lang w:eastAsia="en-NZ"/>
        </w:rPr>
        <w:drawing>
          <wp:inline distT="0" distB="0" distL="0" distR="0" wp14:anchorId="418640B1">
            <wp:extent cx="5364480" cy="2703920"/>
            <wp:effectExtent l="0" t="0" r="762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5368" cy="2704367"/>
                    </a:xfrm>
                    <a:prstGeom prst="rect">
                      <a:avLst/>
                    </a:prstGeom>
                    <a:noFill/>
                  </pic:spPr>
                </pic:pic>
              </a:graphicData>
            </a:graphic>
          </wp:inline>
        </w:drawing>
      </w:r>
    </w:p>
    <w:p w:rsidR="003259D9" w:rsidRPr="00665191" w:rsidRDefault="003259D9" w:rsidP="003259D9">
      <w:pPr>
        <w:spacing w:before="0" w:after="0" w:line="280" w:lineRule="atLeast"/>
        <w:rPr>
          <w:rFonts w:eastAsia="Times New Roman" w:cs="Arial"/>
          <w:sz w:val="18"/>
          <w:szCs w:val="18"/>
        </w:rPr>
      </w:pPr>
      <w:r w:rsidRPr="00665191">
        <w:rPr>
          <w:rFonts w:eastAsia="Times New Roman" w:cs="Arial"/>
          <w:sz w:val="18"/>
          <w:szCs w:val="18"/>
        </w:rPr>
        <w:t>Source: Service Delivery and Operations Customer Experience Survey 201</w:t>
      </w:r>
      <w:r w:rsidR="00F0306B">
        <w:rPr>
          <w:rFonts w:eastAsia="Times New Roman" w:cs="Arial"/>
          <w:sz w:val="18"/>
          <w:szCs w:val="18"/>
        </w:rPr>
        <w:t>6/17</w:t>
      </w:r>
    </w:p>
    <w:p w:rsidR="003259D9" w:rsidRPr="00665191" w:rsidRDefault="003259D9" w:rsidP="003259D9">
      <w:pPr>
        <w:spacing w:before="0" w:after="0" w:line="280" w:lineRule="atLeast"/>
        <w:rPr>
          <w:rFonts w:eastAsia="Times New Roman"/>
          <w:b/>
          <w:bCs/>
          <w:iCs/>
          <w:color w:val="4F81BD"/>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t>Ease of getting service</w:t>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cs="Arial"/>
          <w:sz w:val="22"/>
          <w:szCs w:val="22"/>
        </w:rPr>
      </w:pPr>
      <w:r w:rsidRPr="00E152FE">
        <w:rPr>
          <w:rFonts w:eastAsia="Times New Roman" w:cs="Arial"/>
          <w:sz w:val="22"/>
          <w:szCs w:val="22"/>
        </w:rPr>
        <w:t xml:space="preserve">Overall </w:t>
      </w:r>
      <w:r w:rsidR="00E152FE" w:rsidRPr="00E152FE">
        <w:rPr>
          <w:rFonts w:eastAsia="Times New Roman" w:cs="Arial"/>
          <w:sz w:val="22"/>
          <w:szCs w:val="22"/>
        </w:rPr>
        <w:t xml:space="preserve">just under </w:t>
      </w:r>
      <w:r w:rsidRPr="00E152FE">
        <w:rPr>
          <w:rFonts w:eastAsia="Times New Roman" w:cs="Arial"/>
          <w:sz w:val="22"/>
          <w:szCs w:val="22"/>
        </w:rPr>
        <w:t xml:space="preserve">80 per cent of SDO customers reported that it was easy to get their service with </w:t>
      </w:r>
      <w:r w:rsidR="001F25A8">
        <w:rPr>
          <w:rFonts w:eastAsia="Times New Roman" w:cs="Arial"/>
          <w:sz w:val="22"/>
          <w:szCs w:val="22"/>
        </w:rPr>
        <w:t>SDO</w:t>
      </w:r>
      <w:r w:rsidRPr="00E152FE">
        <w:rPr>
          <w:rFonts w:eastAsia="Times New Roman" w:cs="Arial"/>
          <w:sz w:val="22"/>
          <w:szCs w:val="22"/>
        </w:rPr>
        <w:t>.</w:t>
      </w:r>
      <w:r w:rsidRPr="00665191">
        <w:rPr>
          <w:rFonts w:eastAsia="Times New Roman" w:cs="Arial"/>
          <w:sz w:val="22"/>
          <w:szCs w:val="22"/>
        </w:rPr>
        <w:t xml:space="preserve"> </w:t>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8938A6">
      <w:pPr>
        <w:spacing w:before="0" w:after="0" w:line="280" w:lineRule="atLeast"/>
        <w:rPr>
          <w:rFonts w:eastAsia="Times New Roman" w:cs="Arial"/>
          <w:sz w:val="22"/>
          <w:szCs w:val="22"/>
        </w:rPr>
      </w:pPr>
      <w:r w:rsidRPr="00451C78">
        <w:rPr>
          <w:rFonts w:eastAsia="Times New Roman" w:cs="Arial"/>
          <w:sz w:val="22"/>
          <w:szCs w:val="22"/>
        </w:rPr>
        <w:t xml:space="preserve">International research shows that ease of getting service is a key driver of the customer experience. Assessing how easy we make it for our customers is crucial to assessing how we are performing, and for determining actionable next steps to improve the customer experience. </w:t>
      </w:r>
      <w:r w:rsidRPr="00665191">
        <w:rPr>
          <w:rFonts w:eastAsia="Times New Roman" w:cs="Arial"/>
          <w:sz w:val="22"/>
          <w:szCs w:val="22"/>
          <w:vertAlign w:val="superscript"/>
        </w:rPr>
        <w:footnoteReference w:id="4"/>
      </w:r>
      <w:r w:rsidRPr="00665191">
        <w:rPr>
          <w:rFonts w:eastAsia="Times New Roman" w:cs="Arial"/>
          <w:sz w:val="22"/>
          <w:szCs w:val="22"/>
        </w:rPr>
        <w:t xml:space="preserve"> </w:t>
      </w:r>
    </w:p>
    <w:p w:rsidR="003259D9" w:rsidRPr="00665191" w:rsidRDefault="003259D9" w:rsidP="00262187">
      <w:pPr>
        <w:spacing w:before="0" w:after="0" w:line="280" w:lineRule="atLeast"/>
        <w:rPr>
          <w:rFonts w:eastAsia="Times New Roman" w:cs="Arial"/>
          <w:sz w:val="22"/>
          <w:szCs w:val="22"/>
        </w:rPr>
      </w:pPr>
    </w:p>
    <w:p w:rsidR="003259D9" w:rsidRPr="00665191" w:rsidRDefault="00262187" w:rsidP="003259D9">
      <w:pPr>
        <w:spacing w:before="0" w:after="0" w:line="280" w:lineRule="atLeast"/>
        <w:rPr>
          <w:rFonts w:eastAsia="Times New Roman"/>
          <w:b/>
          <w:bCs/>
          <w:iCs/>
          <w:color w:val="4F81BD"/>
        </w:rPr>
      </w:pPr>
      <w:r>
        <w:rPr>
          <w:rFonts w:eastAsia="Times New Roman"/>
          <w:b/>
          <w:bCs/>
          <w:iCs/>
          <w:noProof/>
          <w:color w:val="4F81BD"/>
          <w:lang w:eastAsia="en-NZ"/>
        </w:rPr>
        <w:drawing>
          <wp:inline distT="0" distB="0" distL="0" distR="0" wp14:anchorId="2611FA34" wp14:editId="1AB866FF">
            <wp:extent cx="5364480" cy="2871699"/>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9556" cy="2879769"/>
                    </a:xfrm>
                    <a:prstGeom prst="rect">
                      <a:avLst/>
                    </a:prstGeom>
                    <a:noFill/>
                  </pic:spPr>
                </pic:pic>
              </a:graphicData>
            </a:graphic>
          </wp:inline>
        </w:drawing>
      </w:r>
    </w:p>
    <w:p w:rsidR="003259D9" w:rsidRPr="00665191" w:rsidRDefault="003259D9" w:rsidP="003259D9">
      <w:pPr>
        <w:spacing w:before="0" w:after="0" w:line="280" w:lineRule="atLeast"/>
        <w:rPr>
          <w:rFonts w:eastAsia="Times New Roman" w:cs="Arial"/>
          <w:sz w:val="18"/>
          <w:szCs w:val="18"/>
        </w:rPr>
      </w:pPr>
      <w:r w:rsidRPr="00665191">
        <w:rPr>
          <w:rFonts w:eastAsia="Times New Roman" w:cs="Arial"/>
          <w:sz w:val="18"/>
          <w:szCs w:val="18"/>
        </w:rPr>
        <w:t>Source: Service Delivery and Operations Customer Experience Survey 201</w:t>
      </w:r>
      <w:r w:rsidR="00F0306B">
        <w:rPr>
          <w:rFonts w:eastAsia="Times New Roman" w:cs="Arial"/>
          <w:sz w:val="18"/>
          <w:szCs w:val="18"/>
        </w:rPr>
        <w:t>6/17</w:t>
      </w:r>
    </w:p>
    <w:p w:rsidR="008938A6" w:rsidRDefault="008938A6">
      <w:pPr>
        <w:rPr>
          <w:rFonts w:eastAsia="Times New Roman" w:cs="Arial"/>
          <w:sz w:val="22"/>
          <w:szCs w:val="22"/>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t>Service Improvements</w:t>
      </w:r>
    </w:p>
    <w:p w:rsidR="003259D9" w:rsidRPr="00665191" w:rsidRDefault="003259D9" w:rsidP="003259D9">
      <w:pPr>
        <w:spacing w:before="0" w:after="0" w:line="280" w:lineRule="atLeast"/>
        <w:rPr>
          <w:rFonts w:eastAsia="Times New Roman" w:cs="Arial"/>
        </w:rPr>
      </w:pPr>
    </w:p>
    <w:p w:rsidR="00F0306B" w:rsidRPr="00665191" w:rsidRDefault="003259D9" w:rsidP="00F0306B">
      <w:pPr>
        <w:spacing w:before="0" w:after="0" w:line="280" w:lineRule="atLeast"/>
        <w:rPr>
          <w:rFonts w:eastAsia="Times New Roman" w:cs="Arial"/>
          <w:sz w:val="22"/>
          <w:szCs w:val="22"/>
        </w:rPr>
      </w:pPr>
      <w:r w:rsidRPr="00665191">
        <w:rPr>
          <w:rFonts w:eastAsia="Times New Roman" w:cs="Arial"/>
          <w:sz w:val="22"/>
          <w:szCs w:val="22"/>
        </w:rPr>
        <w:t>Half of SDO customers felt that SDO could make improvements to our service. Among those who made suggestions, the biggest group was once again those who suggested improving our website and online service.</w:t>
      </w:r>
    </w:p>
    <w:p w:rsidR="003259D9" w:rsidRPr="00665191" w:rsidRDefault="003259D9" w:rsidP="003259D9">
      <w:pPr>
        <w:spacing w:before="0" w:after="0" w:line="280" w:lineRule="atLeast"/>
        <w:rPr>
          <w:rFonts w:eastAsia="Times New Roman" w:cs="Arial"/>
          <w:sz w:val="22"/>
          <w:szCs w:val="22"/>
        </w:rPr>
      </w:pPr>
    </w:p>
    <w:p w:rsidR="003259D9" w:rsidRPr="00665191" w:rsidRDefault="00F0306B" w:rsidP="003259D9">
      <w:pPr>
        <w:spacing w:before="0" w:after="0" w:line="280" w:lineRule="atLeast"/>
        <w:rPr>
          <w:rFonts w:eastAsia="Times New Roman" w:cs="Arial"/>
          <w:sz w:val="22"/>
          <w:szCs w:val="22"/>
        </w:rPr>
      </w:pPr>
      <w:r>
        <w:rPr>
          <w:rFonts w:eastAsia="Times New Roman" w:cs="Arial"/>
          <w:noProof/>
          <w:sz w:val="22"/>
          <w:szCs w:val="22"/>
          <w:lang w:eastAsia="en-NZ"/>
        </w:rPr>
        <w:drawing>
          <wp:inline distT="0" distB="0" distL="0" distR="0" wp14:anchorId="4BA0D9D5">
            <wp:extent cx="5341285" cy="2908663"/>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7937" cy="2912286"/>
                    </a:xfrm>
                    <a:prstGeom prst="rect">
                      <a:avLst/>
                    </a:prstGeom>
                    <a:noFill/>
                    <a:ln>
                      <a:noFill/>
                    </a:ln>
                  </pic:spPr>
                </pic:pic>
              </a:graphicData>
            </a:graphic>
          </wp:inline>
        </w:drawing>
      </w:r>
    </w:p>
    <w:p w:rsidR="003259D9" w:rsidRPr="00665191" w:rsidRDefault="003259D9" w:rsidP="003259D9">
      <w:pPr>
        <w:spacing w:before="0" w:after="0" w:line="280" w:lineRule="atLeast"/>
        <w:rPr>
          <w:rFonts w:eastAsia="Times New Roman" w:cs="Arial"/>
          <w:sz w:val="18"/>
          <w:szCs w:val="18"/>
        </w:rPr>
      </w:pPr>
      <w:r w:rsidRPr="00665191">
        <w:rPr>
          <w:rFonts w:eastAsia="Times New Roman" w:cs="Arial"/>
          <w:sz w:val="18"/>
          <w:szCs w:val="18"/>
        </w:rPr>
        <w:t>Source: Service Delivery and Operations</w:t>
      </w:r>
      <w:r w:rsidR="00F0306B">
        <w:rPr>
          <w:rFonts w:eastAsia="Times New Roman" w:cs="Arial"/>
          <w:sz w:val="18"/>
          <w:szCs w:val="18"/>
        </w:rPr>
        <w:t xml:space="preserve"> Customer Experience Survey 2016/17</w:t>
      </w:r>
    </w:p>
    <w:p w:rsidR="003259D9" w:rsidRPr="00665191" w:rsidRDefault="003259D9" w:rsidP="003259D9">
      <w:pPr>
        <w:spacing w:before="0" w:after="0" w:line="280" w:lineRule="atLeast"/>
        <w:rPr>
          <w:rFonts w:eastAsia="Times New Roman" w:cs="Arial"/>
        </w:rPr>
      </w:pPr>
    </w:p>
    <w:p w:rsidR="003259D9" w:rsidRDefault="003259D9" w:rsidP="003259D9">
      <w:pPr>
        <w:spacing w:before="0" w:after="0" w:line="280" w:lineRule="atLeast"/>
        <w:ind w:left="-567" w:firstLine="426"/>
        <w:rPr>
          <w:rFonts w:eastAsia="Times New Roman" w:cs="Arial"/>
          <w:sz w:val="22"/>
          <w:szCs w:val="22"/>
        </w:rPr>
      </w:pPr>
      <w:r w:rsidRPr="00665191">
        <w:rPr>
          <w:rFonts w:eastAsia="Times New Roman" w:cs="Arial"/>
          <w:sz w:val="22"/>
          <w:szCs w:val="22"/>
        </w:rPr>
        <w:t>Examples of the types of comments received from customers regarding improvement are:</w:t>
      </w:r>
    </w:p>
    <w:p w:rsidR="00E152FE" w:rsidRDefault="00E152FE" w:rsidP="003259D9">
      <w:pPr>
        <w:spacing w:before="0" w:after="0" w:line="280" w:lineRule="atLeast"/>
        <w:ind w:left="-567" w:firstLine="426"/>
        <w:rPr>
          <w:rFonts w:eastAsia="Times New Roman" w:cs="Arial"/>
          <w:sz w:val="22"/>
          <w:szCs w:val="22"/>
        </w:rPr>
      </w:pPr>
    </w:p>
    <w:p w:rsidR="00E152FE" w:rsidRPr="00B82437" w:rsidRDefault="00E152FE" w:rsidP="00E152FE">
      <w:pPr>
        <w:spacing w:before="0" w:after="0"/>
        <w:rPr>
          <w:rFonts w:eastAsia="Times New Roman" w:cs="Calibri"/>
          <w:i/>
          <w:sz w:val="22"/>
          <w:szCs w:val="22"/>
          <w:lang w:eastAsia="en-NZ"/>
        </w:rPr>
      </w:pPr>
      <w:r w:rsidRPr="00E152FE">
        <w:rPr>
          <w:rFonts w:eastAsia="Times New Roman" w:cs="Calibri"/>
          <w:i/>
          <w:sz w:val="22"/>
          <w:szCs w:val="22"/>
          <w:lang w:eastAsia="en-NZ"/>
        </w:rPr>
        <w:t xml:space="preserve">If there is anything like a mobile app to make it easier, rather than </w:t>
      </w:r>
      <w:r w:rsidR="00B82437">
        <w:rPr>
          <w:rFonts w:eastAsia="Times New Roman" w:cs="Calibri"/>
          <w:i/>
          <w:sz w:val="22"/>
          <w:szCs w:val="22"/>
          <w:lang w:eastAsia="en-NZ"/>
        </w:rPr>
        <w:t>going on the computer or laptop</w:t>
      </w:r>
    </w:p>
    <w:p w:rsidR="00E152FE" w:rsidRPr="00B82437" w:rsidRDefault="00E152FE" w:rsidP="003259D9">
      <w:pPr>
        <w:spacing w:before="0" w:after="0" w:line="280" w:lineRule="atLeast"/>
        <w:ind w:left="-567" w:firstLine="426"/>
        <w:rPr>
          <w:rFonts w:eastAsia="Times New Roman" w:cs="Arial"/>
          <w:i/>
          <w:sz w:val="22"/>
          <w:szCs w:val="22"/>
        </w:rPr>
      </w:pPr>
    </w:p>
    <w:p w:rsidR="00E152FE" w:rsidRPr="00B82437" w:rsidRDefault="00E152FE" w:rsidP="00E152FE">
      <w:pPr>
        <w:spacing w:before="0" w:after="0"/>
        <w:rPr>
          <w:rFonts w:eastAsia="Times New Roman" w:cs="Calibri"/>
          <w:i/>
          <w:sz w:val="22"/>
          <w:szCs w:val="22"/>
          <w:lang w:eastAsia="en-NZ"/>
        </w:rPr>
      </w:pPr>
      <w:r w:rsidRPr="00E152FE">
        <w:rPr>
          <w:rFonts w:eastAsia="Times New Roman" w:cs="Calibri"/>
          <w:i/>
          <w:sz w:val="22"/>
          <w:szCs w:val="22"/>
          <w:lang w:eastAsia="en-NZ"/>
        </w:rPr>
        <w:t>To be prepared to service applications by mail for people who do not have access to a PC or who are no</w:t>
      </w:r>
      <w:r w:rsidR="00B82437">
        <w:rPr>
          <w:rFonts w:eastAsia="Times New Roman" w:cs="Calibri"/>
          <w:i/>
          <w:sz w:val="22"/>
          <w:szCs w:val="22"/>
          <w:lang w:eastAsia="en-NZ"/>
        </w:rPr>
        <w:t>t competent at using a computer</w:t>
      </w:r>
    </w:p>
    <w:p w:rsidR="00E152FE" w:rsidRPr="00B82437" w:rsidRDefault="00E152FE" w:rsidP="003259D9">
      <w:pPr>
        <w:spacing w:before="0" w:after="0" w:line="280" w:lineRule="atLeast"/>
        <w:ind w:left="-567" w:firstLine="426"/>
        <w:rPr>
          <w:rFonts w:eastAsia="Times New Roman" w:cs="Arial"/>
          <w:i/>
          <w:sz w:val="22"/>
          <w:szCs w:val="22"/>
        </w:rPr>
      </w:pPr>
    </w:p>
    <w:p w:rsidR="00E152FE" w:rsidRPr="00B82437" w:rsidRDefault="00E152FE" w:rsidP="00E152FE">
      <w:pPr>
        <w:spacing w:before="0" w:after="0"/>
        <w:rPr>
          <w:rFonts w:eastAsia="Times New Roman" w:cs="Calibri"/>
          <w:i/>
          <w:sz w:val="22"/>
          <w:szCs w:val="22"/>
          <w:lang w:eastAsia="en-NZ"/>
        </w:rPr>
      </w:pPr>
      <w:r w:rsidRPr="00E152FE">
        <w:rPr>
          <w:rFonts w:eastAsia="Times New Roman" w:cs="Calibri"/>
          <w:i/>
          <w:sz w:val="22"/>
          <w:szCs w:val="22"/>
          <w:lang w:eastAsia="en-NZ"/>
        </w:rPr>
        <w:t>Simplify the process and perhaps email death certificates once produced rather tha</w:t>
      </w:r>
      <w:r w:rsidR="00B82437">
        <w:rPr>
          <w:rFonts w:eastAsia="Times New Roman" w:cs="Calibri"/>
          <w:i/>
          <w:sz w:val="22"/>
          <w:szCs w:val="22"/>
          <w:lang w:eastAsia="en-NZ"/>
        </w:rPr>
        <w:t>n waiting on the postal service</w:t>
      </w:r>
    </w:p>
    <w:p w:rsidR="00E152FE" w:rsidRPr="00B82437" w:rsidRDefault="00E152FE" w:rsidP="003259D9">
      <w:pPr>
        <w:spacing w:before="0" w:after="0" w:line="280" w:lineRule="atLeast"/>
        <w:ind w:left="-567" w:firstLine="426"/>
        <w:rPr>
          <w:rFonts w:eastAsia="Times New Roman" w:cs="Arial"/>
          <w:i/>
          <w:sz w:val="22"/>
          <w:szCs w:val="22"/>
        </w:rPr>
      </w:pPr>
    </w:p>
    <w:p w:rsidR="00E152FE" w:rsidRPr="00B82437" w:rsidRDefault="00E152FE" w:rsidP="00E152FE">
      <w:pPr>
        <w:spacing w:before="0" w:after="0"/>
        <w:rPr>
          <w:rFonts w:eastAsia="Times New Roman" w:cs="Calibri"/>
          <w:i/>
          <w:sz w:val="22"/>
          <w:szCs w:val="22"/>
          <w:lang w:eastAsia="en-NZ"/>
        </w:rPr>
      </w:pPr>
      <w:r w:rsidRPr="00E152FE">
        <w:rPr>
          <w:rFonts w:eastAsia="Times New Roman" w:cs="Calibri"/>
          <w:i/>
          <w:sz w:val="22"/>
          <w:szCs w:val="22"/>
          <w:lang w:eastAsia="en-NZ"/>
        </w:rPr>
        <w:t>Online tracking of where your application is in the process. Especially for urgent requests. Then there would be fewe</w:t>
      </w:r>
      <w:r w:rsidR="00B82437">
        <w:rPr>
          <w:rFonts w:eastAsia="Times New Roman" w:cs="Calibri"/>
          <w:i/>
          <w:sz w:val="22"/>
          <w:szCs w:val="22"/>
          <w:lang w:eastAsia="en-NZ"/>
        </w:rPr>
        <w:t>r calls placed to DIA I believe</w:t>
      </w:r>
    </w:p>
    <w:p w:rsidR="00E152FE" w:rsidRPr="00B82437" w:rsidRDefault="00E152FE" w:rsidP="003259D9">
      <w:pPr>
        <w:spacing w:before="0" w:after="0" w:line="280" w:lineRule="atLeast"/>
        <w:ind w:left="-567" w:firstLine="426"/>
        <w:rPr>
          <w:rFonts w:eastAsia="Times New Roman" w:cs="Arial"/>
          <w:i/>
          <w:sz w:val="22"/>
          <w:szCs w:val="22"/>
        </w:rPr>
      </w:pPr>
    </w:p>
    <w:p w:rsidR="00E152FE" w:rsidRPr="00B82437" w:rsidRDefault="00E152FE" w:rsidP="00E152FE">
      <w:pPr>
        <w:spacing w:before="0" w:after="0"/>
        <w:rPr>
          <w:rFonts w:eastAsia="Times New Roman" w:cs="Calibri"/>
          <w:i/>
          <w:sz w:val="22"/>
          <w:szCs w:val="22"/>
          <w:lang w:eastAsia="en-NZ"/>
        </w:rPr>
      </w:pPr>
      <w:r w:rsidRPr="00E152FE">
        <w:rPr>
          <w:rFonts w:eastAsia="Times New Roman" w:cs="Calibri"/>
          <w:i/>
          <w:sz w:val="22"/>
          <w:szCs w:val="22"/>
          <w:lang w:eastAsia="en-NZ"/>
        </w:rPr>
        <w:t>Allow people to ask questions via chat online. That way, we can get access to expert advice pertinent to our specific requirements, but would not have to wait on the phone to talk to s</w:t>
      </w:r>
      <w:r w:rsidR="00B82437">
        <w:rPr>
          <w:rFonts w:eastAsia="Times New Roman" w:cs="Calibri"/>
          <w:i/>
          <w:sz w:val="22"/>
          <w:szCs w:val="22"/>
          <w:lang w:eastAsia="en-NZ"/>
        </w:rPr>
        <w:t>omeone</w:t>
      </w:r>
    </w:p>
    <w:p w:rsidR="00E152FE" w:rsidRPr="00B82437" w:rsidRDefault="00E152FE" w:rsidP="00E152FE">
      <w:pPr>
        <w:spacing w:before="0" w:after="0" w:line="280" w:lineRule="atLeast"/>
        <w:rPr>
          <w:rFonts w:eastAsia="Times New Roman" w:cs="Arial"/>
          <w:i/>
          <w:sz w:val="22"/>
          <w:szCs w:val="22"/>
        </w:rPr>
      </w:pPr>
    </w:p>
    <w:p w:rsidR="00E152FE" w:rsidRPr="00B82437" w:rsidRDefault="00E152FE" w:rsidP="00E152FE">
      <w:pPr>
        <w:spacing w:before="0" w:after="0"/>
        <w:rPr>
          <w:rFonts w:eastAsia="Times New Roman" w:cs="Calibri"/>
          <w:i/>
          <w:sz w:val="22"/>
          <w:szCs w:val="22"/>
          <w:lang w:eastAsia="en-NZ"/>
        </w:rPr>
      </w:pPr>
      <w:r w:rsidRPr="00E152FE">
        <w:rPr>
          <w:rFonts w:eastAsia="Times New Roman" w:cs="Calibri"/>
          <w:i/>
          <w:sz w:val="22"/>
          <w:szCs w:val="22"/>
          <w:lang w:eastAsia="en-NZ"/>
        </w:rPr>
        <w:t>Make website a bit more user friendly,</w:t>
      </w:r>
      <w:r w:rsidR="00B82437">
        <w:rPr>
          <w:rFonts w:eastAsia="Times New Roman" w:cs="Calibri"/>
          <w:i/>
          <w:sz w:val="22"/>
          <w:szCs w:val="22"/>
          <w:lang w:eastAsia="en-NZ"/>
        </w:rPr>
        <w:t xml:space="preserve"> current format needs improving</w:t>
      </w:r>
    </w:p>
    <w:p w:rsidR="00E152FE" w:rsidRPr="00B82437" w:rsidRDefault="00E152FE" w:rsidP="00E152FE">
      <w:pPr>
        <w:spacing w:before="0" w:after="0"/>
        <w:rPr>
          <w:rFonts w:eastAsia="Times New Roman" w:cs="Calibri"/>
          <w:i/>
          <w:sz w:val="22"/>
          <w:szCs w:val="22"/>
          <w:lang w:eastAsia="en-NZ"/>
        </w:rPr>
      </w:pPr>
    </w:p>
    <w:p w:rsidR="00E152FE" w:rsidRPr="00B82437" w:rsidRDefault="00E152FE" w:rsidP="00E152FE">
      <w:pPr>
        <w:spacing w:before="0" w:after="0"/>
        <w:rPr>
          <w:rFonts w:eastAsia="Times New Roman" w:cs="Calibri"/>
          <w:i/>
          <w:sz w:val="22"/>
          <w:szCs w:val="22"/>
          <w:lang w:eastAsia="en-NZ"/>
        </w:rPr>
      </w:pPr>
      <w:r w:rsidRPr="00E152FE">
        <w:rPr>
          <w:rFonts w:eastAsia="Times New Roman" w:cs="Calibri"/>
          <w:i/>
          <w:sz w:val="22"/>
          <w:szCs w:val="22"/>
          <w:lang w:eastAsia="en-NZ"/>
        </w:rPr>
        <w:t xml:space="preserve">If there was to be any improvement </w:t>
      </w:r>
      <w:r w:rsidR="00B82437" w:rsidRPr="00B82437">
        <w:rPr>
          <w:rFonts w:eastAsia="Times New Roman" w:cs="Calibri"/>
          <w:i/>
          <w:sz w:val="22"/>
          <w:szCs w:val="22"/>
          <w:lang w:eastAsia="en-NZ"/>
        </w:rPr>
        <w:t>it would be</w:t>
      </w:r>
      <w:r w:rsidRPr="00E152FE">
        <w:rPr>
          <w:rFonts w:eastAsia="Times New Roman" w:cs="Calibri"/>
          <w:i/>
          <w:sz w:val="22"/>
          <w:szCs w:val="22"/>
          <w:lang w:eastAsia="en-NZ"/>
        </w:rPr>
        <w:t xml:space="preserve"> for us to receive an automated prompt that "in the next four months your passport will expire", but I guess given the number o</w:t>
      </w:r>
      <w:r w:rsidR="00B82437">
        <w:rPr>
          <w:rFonts w:eastAsia="Times New Roman" w:cs="Calibri"/>
          <w:i/>
          <w:sz w:val="22"/>
          <w:szCs w:val="22"/>
          <w:lang w:eastAsia="en-NZ"/>
        </w:rPr>
        <w:t>f people that could be too much</w:t>
      </w:r>
    </w:p>
    <w:p w:rsidR="00B82437" w:rsidRPr="00B82437" w:rsidRDefault="00B82437" w:rsidP="00E152FE">
      <w:pPr>
        <w:spacing w:before="0" w:after="0"/>
        <w:rPr>
          <w:rFonts w:eastAsia="Times New Roman" w:cs="Calibri"/>
          <w:i/>
          <w:sz w:val="22"/>
          <w:szCs w:val="22"/>
          <w:lang w:eastAsia="en-NZ"/>
        </w:rPr>
      </w:pPr>
    </w:p>
    <w:p w:rsidR="00B82437" w:rsidRPr="00B82437" w:rsidRDefault="00B82437" w:rsidP="00B82437">
      <w:pPr>
        <w:spacing w:before="0" w:after="0"/>
        <w:rPr>
          <w:rFonts w:eastAsia="Times New Roman" w:cs="Calibri"/>
          <w:i/>
          <w:sz w:val="22"/>
          <w:szCs w:val="22"/>
          <w:lang w:eastAsia="en-NZ"/>
        </w:rPr>
      </w:pPr>
      <w:r w:rsidRPr="00B82437">
        <w:rPr>
          <w:rFonts w:eastAsia="Times New Roman" w:cs="Calibri"/>
          <w:i/>
          <w:sz w:val="22"/>
          <w:szCs w:val="22"/>
          <w:lang w:eastAsia="en-NZ"/>
        </w:rPr>
        <w:t>Ease of application. Maybe a step-by-step guide to applying for a grant. Just going to one place online to su</w:t>
      </w:r>
      <w:r>
        <w:rPr>
          <w:rFonts w:eastAsia="Times New Roman" w:cs="Calibri"/>
          <w:i/>
          <w:sz w:val="22"/>
          <w:szCs w:val="22"/>
          <w:lang w:eastAsia="en-NZ"/>
        </w:rPr>
        <w:t>bmit. RealMe is a bit confusing</w:t>
      </w:r>
    </w:p>
    <w:p w:rsidR="00B82437" w:rsidRPr="00B82437" w:rsidRDefault="00B82437" w:rsidP="00B82437">
      <w:pPr>
        <w:spacing w:before="0" w:after="0"/>
        <w:rPr>
          <w:rFonts w:eastAsia="Times New Roman" w:cs="Calibri"/>
          <w:i/>
          <w:sz w:val="22"/>
          <w:szCs w:val="22"/>
          <w:lang w:eastAsia="en-NZ"/>
        </w:rPr>
      </w:pPr>
    </w:p>
    <w:p w:rsidR="00B82437" w:rsidRPr="00B82437" w:rsidRDefault="00B82437" w:rsidP="00B82437">
      <w:pPr>
        <w:spacing w:before="0" w:after="0"/>
        <w:rPr>
          <w:rFonts w:eastAsia="Times New Roman" w:cs="Calibri"/>
          <w:i/>
          <w:sz w:val="22"/>
          <w:szCs w:val="22"/>
          <w:lang w:eastAsia="en-NZ"/>
        </w:rPr>
      </w:pPr>
      <w:r w:rsidRPr="00B82437">
        <w:rPr>
          <w:rFonts w:eastAsia="Times New Roman" w:cs="Calibri"/>
          <w:i/>
          <w:sz w:val="22"/>
          <w:szCs w:val="22"/>
          <w:lang w:eastAsia="en-NZ"/>
        </w:rPr>
        <w:t xml:space="preserve">Provide regular updates via email on </w:t>
      </w:r>
      <w:r>
        <w:rPr>
          <w:rFonts w:eastAsia="Times New Roman" w:cs="Calibri"/>
          <w:i/>
          <w:sz w:val="22"/>
          <w:szCs w:val="22"/>
          <w:lang w:eastAsia="en-NZ"/>
        </w:rPr>
        <w:t>the progress of the application</w:t>
      </w:r>
    </w:p>
    <w:p w:rsidR="00B82437" w:rsidRPr="00B82437" w:rsidRDefault="00B82437" w:rsidP="00B82437">
      <w:pPr>
        <w:spacing w:before="0" w:after="0"/>
        <w:rPr>
          <w:rFonts w:eastAsia="Times New Roman" w:cs="Calibri"/>
          <w:sz w:val="22"/>
          <w:szCs w:val="22"/>
          <w:lang w:eastAsia="en-NZ"/>
        </w:rPr>
      </w:pPr>
    </w:p>
    <w:p w:rsidR="003259D9" w:rsidRDefault="003259D9" w:rsidP="003259D9">
      <w:pPr>
        <w:spacing w:before="0" w:after="0" w:line="280" w:lineRule="atLeast"/>
        <w:rPr>
          <w:rFonts w:eastAsia="Times New Roman"/>
          <w:b/>
          <w:bCs/>
          <w:i/>
          <w:iCs/>
          <w:color w:val="4F81BD"/>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t>Next Steps</w:t>
      </w:r>
    </w:p>
    <w:p w:rsidR="003259D9" w:rsidRPr="00665191" w:rsidRDefault="003259D9" w:rsidP="003259D9">
      <w:pPr>
        <w:spacing w:before="0" w:after="0" w:line="280" w:lineRule="atLeast"/>
        <w:rPr>
          <w:rFonts w:eastAsia="Times New Roman" w:cs="Arial"/>
          <w:sz w:val="22"/>
          <w:szCs w:val="22"/>
        </w:rPr>
      </w:pPr>
    </w:p>
    <w:p w:rsidR="003259D9" w:rsidRPr="00E152FE" w:rsidRDefault="003259D9" w:rsidP="003259D9">
      <w:pPr>
        <w:spacing w:before="0" w:after="0" w:line="280" w:lineRule="atLeast"/>
        <w:rPr>
          <w:rFonts w:eastAsia="Times New Roman" w:cs="Arial"/>
          <w:sz w:val="22"/>
          <w:szCs w:val="22"/>
        </w:rPr>
      </w:pPr>
      <w:r w:rsidRPr="00E152FE">
        <w:rPr>
          <w:rFonts w:eastAsia="Times New Roman" w:cs="Arial"/>
          <w:sz w:val="22"/>
          <w:szCs w:val="22"/>
        </w:rPr>
        <w:t xml:space="preserve">SDO is working to transform our system of service delivery. Findings from this research will </w:t>
      </w:r>
      <w:r w:rsidR="00E152FE">
        <w:rPr>
          <w:rFonts w:eastAsia="Times New Roman" w:cs="Arial"/>
          <w:sz w:val="22"/>
          <w:szCs w:val="22"/>
        </w:rPr>
        <w:t xml:space="preserve">continue to </w:t>
      </w:r>
      <w:r w:rsidRPr="00E152FE">
        <w:rPr>
          <w:rFonts w:eastAsia="Times New Roman" w:cs="Arial"/>
          <w:sz w:val="22"/>
          <w:szCs w:val="22"/>
        </w:rPr>
        <w:t>help us understand our customers’ needs and enable us to see the effect of servi</w:t>
      </w:r>
      <w:r w:rsidR="008938A6">
        <w:rPr>
          <w:rFonts w:eastAsia="Times New Roman" w:cs="Arial"/>
          <w:sz w:val="22"/>
          <w:szCs w:val="22"/>
        </w:rPr>
        <w:t xml:space="preserve">ce changes on our customers. A </w:t>
      </w:r>
      <w:r w:rsidRPr="00E152FE">
        <w:rPr>
          <w:rFonts w:eastAsia="Times New Roman" w:cs="Arial"/>
          <w:sz w:val="22"/>
          <w:szCs w:val="22"/>
        </w:rPr>
        <w:t>programme of continuous improvement is being undertaken based on customer and staff experience.</w:t>
      </w:r>
    </w:p>
    <w:p w:rsidR="003259D9" w:rsidRPr="00E152FE" w:rsidRDefault="003259D9" w:rsidP="003259D9">
      <w:pPr>
        <w:spacing w:before="0" w:after="0" w:line="280" w:lineRule="atLeast"/>
        <w:rPr>
          <w:rFonts w:eastAsia="Times New Roman" w:cs="Arial"/>
          <w:sz w:val="22"/>
          <w:szCs w:val="22"/>
        </w:rPr>
      </w:pPr>
    </w:p>
    <w:p w:rsidR="003259D9" w:rsidRDefault="003259D9" w:rsidP="003259D9">
      <w:pPr>
        <w:spacing w:before="0" w:after="0" w:line="280" w:lineRule="atLeast"/>
        <w:rPr>
          <w:rFonts w:eastAsia="Times New Roman" w:cs="Arial"/>
          <w:sz w:val="22"/>
          <w:szCs w:val="22"/>
        </w:rPr>
      </w:pPr>
      <w:r w:rsidRPr="00E152FE">
        <w:rPr>
          <w:rFonts w:eastAsia="Times New Roman" w:cs="Arial"/>
          <w:sz w:val="22"/>
          <w:szCs w:val="22"/>
        </w:rPr>
        <w:t>Improving our web and digital services is a strong focus for SDO. Analysis from the survey, particularly of customer comments, will help direct this.</w:t>
      </w:r>
    </w:p>
    <w:p w:rsidR="00603B07" w:rsidRDefault="00603B07" w:rsidP="003259D9">
      <w:pPr>
        <w:spacing w:before="0" w:after="0" w:line="280" w:lineRule="atLeast"/>
        <w:rPr>
          <w:rFonts w:eastAsia="Times New Roman" w:cs="Arial"/>
          <w:sz w:val="22"/>
          <w:szCs w:val="22"/>
        </w:rPr>
      </w:pPr>
    </w:p>
    <w:p w:rsidR="00603B07" w:rsidRPr="00665191" w:rsidRDefault="00603B07" w:rsidP="00603B07">
      <w:pPr>
        <w:spacing w:before="0" w:after="0" w:line="280" w:lineRule="atLeast"/>
        <w:rPr>
          <w:rFonts w:eastAsia="Times New Roman" w:cs="Arial"/>
          <w:sz w:val="22"/>
          <w:szCs w:val="22"/>
        </w:rPr>
      </w:pPr>
      <w:r w:rsidRPr="00603B07">
        <w:rPr>
          <w:rFonts w:eastAsia="Times New Roman" w:cs="Arial"/>
          <w:sz w:val="22"/>
          <w:szCs w:val="22"/>
        </w:rPr>
        <w:t>The Community Operations website redevelopment was completed in September 2017 and feedback continues to be monitored.</w:t>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sz w:val="22"/>
          <w:szCs w:val="22"/>
        </w:rPr>
        <w:t>The SDO Customer Experience S</w:t>
      </w:r>
      <w:r w:rsidR="005001B9">
        <w:rPr>
          <w:rFonts w:eastAsia="Times New Roman" w:cs="Arial"/>
          <w:sz w:val="22"/>
          <w:szCs w:val="22"/>
        </w:rPr>
        <w:t>urvey is being run again in 2017/18</w:t>
      </w:r>
      <w:r w:rsidRPr="00665191">
        <w:rPr>
          <w:rFonts w:eastAsia="Times New Roman" w:cs="Arial"/>
          <w:sz w:val="22"/>
          <w:szCs w:val="22"/>
        </w:rPr>
        <w:t xml:space="preserve"> with results expected t</w:t>
      </w:r>
      <w:r w:rsidR="005001B9">
        <w:rPr>
          <w:rFonts w:eastAsia="Times New Roman" w:cs="Arial"/>
          <w:sz w:val="22"/>
          <w:szCs w:val="22"/>
        </w:rPr>
        <w:t>o be published late January 2019</w:t>
      </w:r>
      <w:r w:rsidRPr="00665191">
        <w:rPr>
          <w:rFonts w:eastAsia="Times New Roman" w:cs="Arial"/>
          <w:sz w:val="22"/>
          <w:szCs w:val="22"/>
        </w:rPr>
        <w:t>.</w:t>
      </w:r>
    </w:p>
    <w:p w:rsidR="003259D9" w:rsidRPr="00665191" w:rsidRDefault="003259D9" w:rsidP="003259D9">
      <w:pPr>
        <w:spacing w:before="0" w:after="0" w:line="280" w:lineRule="atLeast"/>
        <w:rPr>
          <w:rFonts w:eastAsia="Times New Roman" w:cs="Arial"/>
        </w:rPr>
      </w:pPr>
    </w:p>
    <w:p w:rsidR="003259D9" w:rsidRPr="00665191" w:rsidRDefault="003259D9" w:rsidP="003259D9">
      <w:pPr>
        <w:spacing w:before="0" w:after="0" w:line="280" w:lineRule="atLeast"/>
        <w:rPr>
          <w:rFonts w:eastAsia="Times New Roman"/>
          <w:b/>
          <w:bCs/>
          <w:iCs/>
          <w:color w:val="4F81BD"/>
        </w:rPr>
      </w:pPr>
    </w:p>
    <w:p w:rsidR="003259D9" w:rsidRPr="00665191" w:rsidRDefault="003259D9" w:rsidP="003259D9">
      <w:pPr>
        <w:spacing w:before="0" w:after="0" w:line="280" w:lineRule="atLeast"/>
        <w:rPr>
          <w:rFonts w:eastAsia="Times New Roman"/>
          <w:b/>
          <w:bCs/>
          <w:i/>
          <w:iCs/>
          <w:color w:val="4F81BD"/>
        </w:rPr>
      </w:pPr>
      <w:r w:rsidRPr="00665191">
        <w:rPr>
          <w:rFonts w:eastAsia="Times New Roman"/>
          <w:b/>
          <w:bCs/>
          <w:i/>
          <w:iCs/>
          <w:color w:val="4F81BD"/>
        </w:rPr>
        <w:t>Methodology</w:t>
      </w:r>
    </w:p>
    <w:p w:rsidR="003259D9" w:rsidRPr="00665191" w:rsidRDefault="003259D9" w:rsidP="003259D9">
      <w:pPr>
        <w:spacing w:before="0" w:after="0" w:line="280" w:lineRule="atLeast"/>
        <w:rPr>
          <w:rFonts w:eastAsia="Times New Roman"/>
          <w:b/>
          <w:bCs/>
          <w:iCs/>
          <w:color w:val="4F81BD"/>
        </w:rPr>
      </w:pPr>
    </w:p>
    <w:p w:rsidR="003259D9" w:rsidRPr="00665191" w:rsidRDefault="005001B9" w:rsidP="003259D9">
      <w:pPr>
        <w:spacing w:before="0" w:after="0" w:line="280" w:lineRule="atLeast"/>
        <w:rPr>
          <w:rFonts w:eastAsia="Times New Roman" w:cs="Arial"/>
          <w:b/>
        </w:rPr>
      </w:pPr>
      <w:r>
        <w:rPr>
          <w:rFonts w:eastAsia="Times New Roman" w:cs="Arial"/>
          <w:sz w:val="22"/>
          <w:szCs w:val="22"/>
        </w:rPr>
        <w:t>The 2016</w:t>
      </w:r>
      <w:r w:rsidR="003259D9" w:rsidRPr="00665191">
        <w:rPr>
          <w:rFonts w:eastAsia="Times New Roman" w:cs="Arial"/>
          <w:sz w:val="22"/>
          <w:szCs w:val="22"/>
        </w:rPr>
        <w:t>/1</w:t>
      </w:r>
      <w:r>
        <w:rPr>
          <w:rFonts w:eastAsia="Times New Roman" w:cs="Arial"/>
          <w:sz w:val="22"/>
          <w:szCs w:val="22"/>
        </w:rPr>
        <w:t>7</w:t>
      </w:r>
      <w:r w:rsidR="003259D9" w:rsidRPr="00665191">
        <w:rPr>
          <w:rFonts w:eastAsia="Times New Roman" w:cs="Arial"/>
          <w:sz w:val="22"/>
          <w:szCs w:val="22"/>
        </w:rPr>
        <w:t xml:space="preserve"> survey was run continuously during 201</w:t>
      </w:r>
      <w:r>
        <w:rPr>
          <w:rFonts w:eastAsia="Times New Roman" w:cs="Arial"/>
          <w:sz w:val="22"/>
          <w:szCs w:val="22"/>
        </w:rPr>
        <w:t>6</w:t>
      </w:r>
      <w:r w:rsidR="003259D9" w:rsidRPr="00665191">
        <w:rPr>
          <w:rFonts w:eastAsia="Times New Roman" w:cs="Arial"/>
          <w:sz w:val="22"/>
          <w:szCs w:val="22"/>
        </w:rPr>
        <w:t>/1</w:t>
      </w:r>
      <w:r>
        <w:rPr>
          <w:rFonts w:eastAsia="Times New Roman" w:cs="Arial"/>
          <w:sz w:val="22"/>
          <w:szCs w:val="22"/>
        </w:rPr>
        <w:t>7</w:t>
      </w:r>
      <w:r w:rsidR="003259D9" w:rsidRPr="00665191">
        <w:rPr>
          <w:rFonts w:eastAsia="Times New Roman" w:cs="Arial"/>
          <w:sz w:val="22"/>
          <w:szCs w:val="22"/>
        </w:rPr>
        <w:t>. Recent customers were asked to participate via a telephone or online survey.</w:t>
      </w:r>
      <w:r>
        <w:rPr>
          <w:rFonts w:eastAsia="Times New Roman" w:cs="Arial"/>
          <w:sz w:val="22"/>
          <w:szCs w:val="22"/>
        </w:rPr>
        <w:t xml:space="preserve">  2,5</w:t>
      </w:r>
      <w:r w:rsidR="003259D9" w:rsidRPr="00665191">
        <w:rPr>
          <w:rFonts w:eastAsia="Times New Roman" w:cs="Arial"/>
          <w:sz w:val="22"/>
          <w:szCs w:val="22"/>
        </w:rPr>
        <w:t>00 customers completed the survey. The m</w:t>
      </w:r>
      <w:r>
        <w:rPr>
          <w:rFonts w:eastAsia="Times New Roman" w:cs="Arial"/>
          <w:sz w:val="22"/>
          <w:szCs w:val="22"/>
        </w:rPr>
        <w:t>argin of error is between +/-3.9</w:t>
      </w:r>
      <w:r w:rsidR="003259D9" w:rsidRPr="00665191">
        <w:rPr>
          <w:rFonts w:eastAsia="Times New Roman" w:cs="Arial"/>
          <w:sz w:val="22"/>
          <w:szCs w:val="22"/>
        </w:rPr>
        <w:t>% and +/-4.8% for each business group.</w:t>
      </w:r>
    </w:p>
    <w:p w:rsidR="003259D9" w:rsidRPr="00665191" w:rsidRDefault="003259D9" w:rsidP="003259D9">
      <w:pPr>
        <w:rPr>
          <w:b/>
        </w:rPr>
      </w:pPr>
    </w:p>
    <w:p w:rsidR="003259D9" w:rsidRPr="00665191" w:rsidRDefault="003259D9" w:rsidP="003259D9"/>
    <w:p w:rsidR="003259D9" w:rsidRPr="00665191" w:rsidRDefault="003259D9" w:rsidP="003259D9"/>
    <w:p w:rsidR="003259D9" w:rsidRDefault="003259D9" w:rsidP="003259D9">
      <w:pPr>
        <w:rPr>
          <w:b/>
        </w:rPr>
      </w:pPr>
    </w:p>
    <w:p w:rsidR="004737E1" w:rsidRDefault="004737E1" w:rsidP="003259D9">
      <w:pPr>
        <w:rPr>
          <w:b/>
        </w:rPr>
      </w:pPr>
    </w:p>
    <w:sectPr w:rsidR="004737E1" w:rsidSect="003259D9">
      <w:headerReference w:type="default" r:id="rId15"/>
      <w:footerReference w:type="default" r:id="rId16"/>
      <w:headerReference w:type="first" r:id="rId17"/>
      <w:footerReference w:type="first" r:id="rId18"/>
      <w:footnotePr>
        <w:numRestart w:val="eachSect"/>
      </w:footnotePr>
      <w:pgSz w:w="11907" w:h="16840" w:code="9"/>
      <w:pgMar w:top="1077"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970" w:rsidRDefault="006C1970">
      <w:r>
        <w:separator/>
      </w:r>
    </w:p>
    <w:p w:rsidR="006C1970" w:rsidRDefault="006C1970"/>
    <w:p w:rsidR="006C1970" w:rsidRDefault="006C1970"/>
  </w:endnote>
  <w:endnote w:type="continuationSeparator" w:id="0">
    <w:p w:rsidR="006C1970" w:rsidRDefault="006C1970">
      <w:r>
        <w:continuationSeparator/>
      </w:r>
    </w:p>
    <w:p w:rsidR="006C1970" w:rsidRDefault="006C1970"/>
    <w:p w:rsidR="006C1970" w:rsidRDefault="006C1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20B0802040204020203"/>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98" w:rsidRDefault="00E03A98" w:rsidP="002916D9">
    <w:pPr>
      <w:pStyle w:val="Footer"/>
      <w:tabs>
        <w:tab w:val="center" w:pos="4536"/>
        <w:tab w:val="right" w:pos="9071"/>
      </w:tabs>
      <w:ind w:right="-1"/>
    </w:pPr>
    <w:r>
      <w:tab/>
    </w:r>
    <w:r w:rsidR="001E2825">
      <w:rPr>
        <w:rStyle w:val="Footersecurityclassification"/>
      </w:rPr>
      <w:t>in-confidence</w:t>
    </w:r>
    <w:r>
      <w:tab/>
      <w:t xml:space="preserve">Page </w:t>
    </w:r>
    <w:r>
      <w:fldChar w:fldCharType="begin"/>
    </w:r>
    <w:r>
      <w:instrText xml:space="preserve"> PAGE  \* Arabic  \* MERGEFORMAT </w:instrText>
    </w:r>
    <w:r>
      <w:fldChar w:fldCharType="separate"/>
    </w:r>
    <w:r w:rsidR="00215A3A">
      <w:rPr>
        <w:noProof/>
      </w:rPr>
      <w:t>8</w:t>
    </w:r>
    <w:r>
      <w:fldChar w:fldCharType="end"/>
    </w:r>
    <w:r>
      <w:t xml:space="preserve"> of </w:t>
    </w:r>
    <w:fldSimple w:instr=" NUMPAGES   \* MERGEFORMAT ">
      <w:r w:rsidR="00215A3A">
        <w:rPr>
          <w:noProof/>
        </w:rPr>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98" w:rsidRPr="00C8703D" w:rsidRDefault="00E03A98" w:rsidP="00C14892">
    <w:pPr>
      <w:pStyle w:val="Footer"/>
      <w:tabs>
        <w:tab w:val="center" w:pos="4536"/>
        <w:tab w:val="right" w:pos="9071"/>
      </w:tabs>
      <w:ind w:right="-1"/>
    </w:pPr>
    <w:r>
      <w:tab/>
    </w:r>
    <w:r w:rsidR="001E2825">
      <w:rPr>
        <w:rStyle w:val="Footersecurityclassification"/>
      </w:rPr>
      <w:t>in-confidence</w:t>
    </w:r>
    <w:r>
      <w:tab/>
      <w:t xml:space="preserve">Page </w:t>
    </w:r>
    <w:r>
      <w:fldChar w:fldCharType="begin"/>
    </w:r>
    <w:r>
      <w:instrText xml:space="preserve"> PAGE  \* Arabic  \* MERGEFORMAT </w:instrText>
    </w:r>
    <w:r>
      <w:fldChar w:fldCharType="separate"/>
    </w:r>
    <w:r w:rsidR="00215A3A">
      <w:rPr>
        <w:noProof/>
      </w:rPr>
      <w:t>1</w:t>
    </w:r>
    <w:r>
      <w:fldChar w:fldCharType="end"/>
    </w:r>
    <w:r>
      <w:t xml:space="preserve"> of </w:t>
    </w:r>
    <w:fldSimple w:instr=" NUMPAGES   \* MERGEFORMAT ">
      <w:r w:rsidR="00215A3A">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970" w:rsidRDefault="006C1970" w:rsidP="00C70BCA">
      <w:pPr>
        <w:pStyle w:val="Spacer"/>
      </w:pPr>
      <w:r>
        <w:separator/>
      </w:r>
    </w:p>
  </w:footnote>
  <w:footnote w:type="continuationSeparator" w:id="0">
    <w:p w:rsidR="006C1970" w:rsidRDefault="006C1970">
      <w:r>
        <w:continuationSeparator/>
      </w:r>
    </w:p>
    <w:p w:rsidR="006C1970" w:rsidRDefault="006C1970"/>
    <w:p w:rsidR="006C1970" w:rsidRDefault="006C1970"/>
  </w:footnote>
  <w:footnote w:id="1">
    <w:p w:rsidR="003259D9" w:rsidRPr="00665191" w:rsidRDefault="003259D9" w:rsidP="003259D9">
      <w:pPr>
        <w:pStyle w:val="FootnoteText"/>
        <w:rPr>
          <w:sz w:val="16"/>
        </w:rPr>
      </w:pPr>
      <w:r w:rsidRPr="00665191">
        <w:rPr>
          <w:rStyle w:val="FootnoteReference"/>
          <w:sz w:val="22"/>
        </w:rPr>
        <w:footnoteRef/>
      </w:r>
      <w:r w:rsidRPr="00665191">
        <w:rPr>
          <w:sz w:val="18"/>
        </w:rPr>
        <w:t xml:space="preserve"> </w:t>
      </w:r>
      <w:r w:rsidRPr="00665191">
        <w:rPr>
          <w:sz w:val="16"/>
        </w:rPr>
        <w:t>Most changes between years are not statistically significant, therefore we cannot say for certain that there has been any change</w:t>
      </w:r>
    </w:p>
  </w:footnote>
  <w:footnote w:id="2">
    <w:p w:rsidR="00BD1CA7" w:rsidRPr="00BD1CA7" w:rsidRDefault="00BD1CA7">
      <w:pPr>
        <w:pStyle w:val="FootnoteText"/>
        <w:rPr>
          <w:sz w:val="16"/>
        </w:rPr>
      </w:pPr>
      <w:r w:rsidRPr="00BD1CA7">
        <w:rPr>
          <w:rStyle w:val="FootnoteReference"/>
          <w:sz w:val="22"/>
        </w:rPr>
        <w:footnoteRef/>
      </w:r>
      <w:r>
        <w:t xml:space="preserve"> </w:t>
      </w:r>
      <w:r>
        <w:rPr>
          <w:sz w:val="16"/>
        </w:rPr>
        <w:t>This is a statistically significant change</w:t>
      </w:r>
    </w:p>
  </w:footnote>
  <w:footnote w:id="3">
    <w:p w:rsidR="003259D9" w:rsidRPr="00665191" w:rsidRDefault="003259D9" w:rsidP="003259D9">
      <w:pPr>
        <w:pStyle w:val="FootnoteText"/>
        <w:rPr>
          <w:sz w:val="16"/>
        </w:rPr>
      </w:pPr>
      <w:r w:rsidRPr="00665191">
        <w:rPr>
          <w:rStyle w:val="FootnoteReference"/>
          <w:sz w:val="20"/>
        </w:rPr>
        <w:footnoteRef/>
      </w:r>
      <w:r w:rsidRPr="00665191">
        <w:rPr>
          <w:sz w:val="16"/>
        </w:rPr>
        <w:t xml:space="preserve"> All changes between years are not statistically significant, therefore we cannot say for certain that there has been any change.</w:t>
      </w:r>
    </w:p>
  </w:footnote>
  <w:footnote w:id="4">
    <w:p w:rsidR="003259D9" w:rsidRDefault="003259D9" w:rsidP="003259D9">
      <w:pPr>
        <w:pStyle w:val="FootnoteText"/>
      </w:pPr>
      <w:r w:rsidRPr="00665191">
        <w:rPr>
          <w:rStyle w:val="FootnoteReference"/>
          <w:sz w:val="20"/>
        </w:rPr>
        <w:footnoteRef/>
      </w:r>
      <w:r w:rsidRPr="00665191">
        <w:rPr>
          <w:sz w:val="16"/>
        </w:rPr>
        <w:t xml:space="preserve">   Source: CEB Customer Contact Council Member Survey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98" w:rsidRPr="00CD3498" w:rsidRDefault="00E03A98" w:rsidP="00C8703D">
    <w:pPr>
      <w:pStyle w:val="Header"/>
      <w:tabs>
        <w:tab w:val="right" w:pos="9072"/>
      </w:tabs>
    </w:pPr>
    <w:r w:rsidRPr="00CD3498">
      <w:tab/>
      <w:t>The Department of Internal Affairs</w:t>
    </w:r>
  </w:p>
  <w:p w:rsidR="00E03A98" w:rsidRDefault="00E03A98" w:rsidP="00460B3F">
    <w:pPr>
      <w:pStyle w:val="Header"/>
      <w:tabs>
        <w:tab w:val="right" w:pos="9072"/>
      </w:tabs>
    </w:pPr>
    <w:r w:rsidRPr="00CD3498">
      <w:tab/>
      <w:t>Te Tari Taiwhenua</w:t>
    </w:r>
    <w:r w:rsidRPr="00CD349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98" w:rsidRDefault="00497820" w:rsidP="00406D44">
    <w:pPr>
      <w:pStyle w:val="Tinyline"/>
    </w:pPr>
    <w:r>
      <w:rPr>
        <w:noProof/>
        <w:lang w:eastAsia="en-NZ"/>
      </w:rPr>
      <w:drawing>
        <wp:anchor distT="0" distB="0" distL="114300" distR="114300" simplePos="0" relativeHeight="251659264" behindDoc="0" locked="0" layoutInCell="1" allowOverlap="1" wp14:anchorId="2092EBFF" wp14:editId="3F744E35">
          <wp:simplePos x="0" y="0"/>
          <wp:positionH relativeFrom="column">
            <wp:posOffset>3419475</wp:posOffset>
          </wp:positionH>
          <wp:positionV relativeFrom="paragraph">
            <wp:posOffset>22860</wp:posOffset>
          </wp:positionV>
          <wp:extent cx="2338705" cy="627380"/>
          <wp:effectExtent l="0" t="0" r="0" b="1270"/>
          <wp:wrapSquare wrapText="bothSides"/>
          <wp:docPr id="2" name="Picture 2"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02BA46F3"/>
    <w:multiLevelType w:val="multilevel"/>
    <w:tmpl w:val="DE282D76"/>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304" w:hanging="737"/>
      </w:pPr>
      <w:rPr>
        <w:rFonts w:hint="default"/>
      </w:rPr>
    </w:lvl>
    <w:lvl w:ilvl="2">
      <w:start w:val="1"/>
      <w:numFmt w:val="decimal"/>
      <w:pStyle w:val="Numberedpara3level3111"/>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1">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nsid w:val="18940A63"/>
    <w:multiLevelType w:val="hybridMultilevel"/>
    <w:tmpl w:val="7220B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497D"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68F5832"/>
    <w:multiLevelType w:val="multilevel"/>
    <w:tmpl w:val="D40EB578"/>
    <w:lvl w:ilvl="0">
      <w:start w:val="1"/>
      <w:numFmt w:val="upperLetter"/>
      <w:pStyle w:val="Headingappendix"/>
      <w:suff w:val="space"/>
      <w:lvlText w:val="Appendix %1:"/>
      <w:lvlJc w:val="left"/>
      <w:pPr>
        <w:ind w:left="0" w:firstLine="0"/>
      </w:pPr>
      <w:rPr>
        <w:rFonts w:ascii="Calibri" w:hAnsi="Calibri" w:hint="default"/>
        <w:b/>
        <w:i w:val="0"/>
        <w:caps w:val="0"/>
        <w:strike w:val="0"/>
        <w:dstrike w:val="0"/>
        <w:vanish w:val="0"/>
        <w:color w:val="000000" w:themeColor="text1"/>
        <w:sz w:val="26"/>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4941A94"/>
    <w:multiLevelType w:val="hybridMultilevel"/>
    <w:tmpl w:val="70D884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506446F"/>
    <w:multiLevelType w:val="hybridMultilevel"/>
    <w:tmpl w:val="A80084BA"/>
    <w:lvl w:ilvl="0" w:tplc="813A0CCE">
      <w:start w:val="1"/>
      <w:numFmt w:val="lowerLetter"/>
      <w:lvlText w:val="%1)"/>
      <w:lvlJc w:val="left"/>
      <w:pPr>
        <w:ind w:left="927"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81679C9"/>
    <w:multiLevelType w:val="hybridMultilevel"/>
    <w:tmpl w:val="F30E1A72"/>
    <w:lvl w:ilvl="0" w:tplc="D80A994E">
      <w:start w:val="1"/>
      <w:numFmt w:val="decimal"/>
      <w:pStyle w:val="Recommendations"/>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FD40A31"/>
    <w:multiLevelType w:val="multilevel"/>
    <w:tmpl w:val="D7E882D2"/>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7">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8">
    <w:nsid w:val="6DAE04EA"/>
    <w:multiLevelType w:val="hybridMultilevel"/>
    <w:tmpl w:val="65165B2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nsid w:val="724F0CF4"/>
    <w:multiLevelType w:val="multilevel"/>
    <w:tmpl w:val="5B30CED2"/>
    <w:lvl w:ilvl="0">
      <w:start w:val="1"/>
      <w:numFmt w:val="lowerLetter"/>
      <w:lvlText w:val="%1)"/>
      <w:lvlJc w:val="left"/>
      <w:pPr>
        <w:ind w:left="1134" w:hanging="567"/>
      </w:pPr>
      <w:rPr>
        <w:rFonts w:hint="default"/>
        <w:b w:val="0"/>
        <w:i w:val="0"/>
      </w:rPr>
    </w:lvl>
    <w:lvl w:ilvl="1">
      <w:start w:val="1"/>
      <w:numFmt w:val="lowerRoman"/>
      <w:lvlText w:val="%2."/>
      <w:lvlJc w:val="left"/>
      <w:pPr>
        <w:ind w:left="1701" w:hanging="567"/>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31">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2">
    <w:nsid w:val="7B985B67"/>
    <w:multiLevelType w:val="hybridMultilevel"/>
    <w:tmpl w:val="18E6B718"/>
    <w:lvl w:ilvl="0" w:tplc="8B1C3386">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2"/>
  </w:num>
  <w:num w:numId="11">
    <w:abstractNumId w:val="23"/>
  </w:num>
  <w:num w:numId="12">
    <w:abstractNumId w:val="17"/>
  </w:num>
  <w:num w:numId="13">
    <w:abstractNumId w:val="13"/>
  </w:num>
  <w:num w:numId="14">
    <w:abstractNumId w:val="24"/>
  </w:num>
  <w:num w:numId="15">
    <w:abstractNumId w:val="26"/>
  </w:num>
  <w:num w:numId="16">
    <w:abstractNumId w:val="29"/>
  </w:num>
  <w:num w:numId="17">
    <w:abstractNumId w:val="10"/>
  </w:num>
  <w:num w:numId="18">
    <w:abstractNumId w:val="15"/>
  </w:num>
  <w:num w:numId="19">
    <w:abstractNumId w:val="19"/>
  </w:num>
  <w:num w:numId="20">
    <w:abstractNumId w:val="31"/>
  </w:num>
  <w:num w:numId="21">
    <w:abstractNumId w:val="27"/>
  </w:num>
  <w:num w:numId="22">
    <w:abstractNumId w:val="25"/>
  </w:num>
  <w:num w:numId="23">
    <w:abstractNumId w:val="20"/>
  </w:num>
  <w:num w:numId="24">
    <w:abstractNumId w:val="16"/>
  </w:num>
  <w:num w:numId="25">
    <w:abstractNumId w:val="11"/>
  </w:num>
  <w:num w:numId="26">
    <w:abstractNumId w:val="9"/>
  </w:num>
  <w:num w:numId="27">
    <w:abstractNumId w:val="14"/>
  </w:num>
  <w:num w:numId="28">
    <w:abstractNumId w:val="21"/>
  </w:num>
  <w:num w:numId="29">
    <w:abstractNumId w:val="30"/>
  </w:num>
  <w:num w:numId="30">
    <w:abstractNumId w:val="18"/>
  </w:num>
  <w:num w:numId="31">
    <w:abstractNumId w:val="28"/>
  </w:num>
  <w:num w:numId="32">
    <w:abstractNumId w:val="12"/>
  </w:num>
  <w:num w:numId="33">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characterSpacingControl w:val="doNotCompress"/>
  <w:hdrShapeDefaults>
    <o:shapedefaults v:ext="edit" spidmax="38913"/>
  </w:hdrShapeDefaults>
  <w:footnotePr>
    <w:numRestart w:val="eachSect"/>
    <w:footnote w:id="-1"/>
    <w:footnote w:id="0"/>
  </w:footnotePr>
  <w:endnotePr>
    <w:pos w:val="sectEnd"/>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D9"/>
    <w:rsid w:val="00003360"/>
    <w:rsid w:val="00005919"/>
    <w:rsid w:val="00006A2C"/>
    <w:rsid w:val="00015020"/>
    <w:rsid w:val="0001647B"/>
    <w:rsid w:val="00020010"/>
    <w:rsid w:val="00020FAF"/>
    <w:rsid w:val="00024BD8"/>
    <w:rsid w:val="00034673"/>
    <w:rsid w:val="00036671"/>
    <w:rsid w:val="00037226"/>
    <w:rsid w:val="000409E2"/>
    <w:rsid w:val="00042F19"/>
    <w:rsid w:val="00044EA1"/>
    <w:rsid w:val="0004515A"/>
    <w:rsid w:val="0005649A"/>
    <w:rsid w:val="00063BB2"/>
    <w:rsid w:val="00065F18"/>
    <w:rsid w:val="00067005"/>
    <w:rsid w:val="00076035"/>
    <w:rsid w:val="00077013"/>
    <w:rsid w:val="00084413"/>
    <w:rsid w:val="00091C3A"/>
    <w:rsid w:val="000A6F27"/>
    <w:rsid w:val="000C1B18"/>
    <w:rsid w:val="000C230C"/>
    <w:rsid w:val="000D0329"/>
    <w:rsid w:val="000D4DF0"/>
    <w:rsid w:val="000D606F"/>
    <w:rsid w:val="000D61F6"/>
    <w:rsid w:val="000E0646"/>
    <w:rsid w:val="000E3240"/>
    <w:rsid w:val="000E3EF6"/>
    <w:rsid w:val="000E677B"/>
    <w:rsid w:val="000F4ADF"/>
    <w:rsid w:val="000F5529"/>
    <w:rsid w:val="000F5D5E"/>
    <w:rsid w:val="000F61AF"/>
    <w:rsid w:val="0010171C"/>
    <w:rsid w:val="00102FAD"/>
    <w:rsid w:val="00121870"/>
    <w:rsid w:val="001367AD"/>
    <w:rsid w:val="00136A66"/>
    <w:rsid w:val="00136B1A"/>
    <w:rsid w:val="00140DAA"/>
    <w:rsid w:val="00140ED2"/>
    <w:rsid w:val="00143E7C"/>
    <w:rsid w:val="0016433D"/>
    <w:rsid w:val="00165861"/>
    <w:rsid w:val="00171F45"/>
    <w:rsid w:val="0017276A"/>
    <w:rsid w:val="00184C0F"/>
    <w:rsid w:val="001A5F55"/>
    <w:rsid w:val="001A6E22"/>
    <w:rsid w:val="001C0031"/>
    <w:rsid w:val="001C0C30"/>
    <w:rsid w:val="001C1382"/>
    <w:rsid w:val="001C2E1A"/>
    <w:rsid w:val="001C5850"/>
    <w:rsid w:val="001D0111"/>
    <w:rsid w:val="001E2825"/>
    <w:rsid w:val="001E64FC"/>
    <w:rsid w:val="001F25A8"/>
    <w:rsid w:val="002007DF"/>
    <w:rsid w:val="00203601"/>
    <w:rsid w:val="00205FE8"/>
    <w:rsid w:val="00206BA3"/>
    <w:rsid w:val="00207075"/>
    <w:rsid w:val="00213416"/>
    <w:rsid w:val="00214081"/>
    <w:rsid w:val="00215160"/>
    <w:rsid w:val="00215A3A"/>
    <w:rsid w:val="002224B4"/>
    <w:rsid w:val="00226D5E"/>
    <w:rsid w:val="002375F5"/>
    <w:rsid w:val="00237A3D"/>
    <w:rsid w:val="00240E83"/>
    <w:rsid w:val="002502D1"/>
    <w:rsid w:val="002568A9"/>
    <w:rsid w:val="00260A17"/>
    <w:rsid w:val="00262187"/>
    <w:rsid w:val="00270EEC"/>
    <w:rsid w:val="002774FE"/>
    <w:rsid w:val="002806A2"/>
    <w:rsid w:val="002852E3"/>
    <w:rsid w:val="002916D9"/>
    <w:rsid w:val="00296EA2"/>
    <w:rsid w:val="00297CC7"/>
    <w:rsid w:val="002A194F"/>
    <w:rsid w:val="002A4BD9"/>
    <w:rsid w:val="002A4FE7"/>
    <w:rsid w:val="002B1CEB"/>
    <w:rsid w:val="002D3125"/>
    <w:rsid w:val="002D4F42"/>
    <w:rsid w:val="002D61CC"/>
    <w:rsid w:val="002F4C1B"/>
    <w:rsid w:val="0030084C"/>
    <w:rsid w:val="003039E1"/>
    <w:rsid w:val="003129BA"/>
    <w:rsid w:val="003148FC"/>
    <w:rsid w:val="003259D9"/>
    <w:rsid w:val="0032623C"/>
    <w:rsid w:val="003279AF"/>
    <w:rsid w:val="00330820"/>
    <w:rsid w:val="003465C8"/>
    <w:rsid w:val="0037016B"/>
    <w:rsid w:val="00370FC0"/>
    <w:rsid w:val="00373206"/>
    <w:rsid w:val="003737ED"/>
    <w:rsid w:val="00375919"/>
    <w:rsid w:val="00375B80"/>
    <w:rsid w:val="00376851"/>
    <w:rsid w:val="00377352"/>
    <w:rsid w:val="003860E9"/>
    <w:rsid w:val="003A10DA"/>
    <w:rsid w:val="003A12C8"/>
    <w:rsid w:val="003A61FF"/>
    <w:rsid w:val="003A6FFE"/>
    <w:rsid w:val="003A7695"/>
    <w:rsid w:val="003B3A23"/>
    <w:rsid w:val="003B6592"/>
    <w:rsid w:val="003C772C"/>
    <w:rsid w:val="003F2B58"/>
    <w:rsid w:val="003F5886"/>
    <w:rsid w:val="0040020C"/>
    <w:rsid w:val="00401CA0"/>
    <w:rsid w:val="00406B66"/>
    <w:rsid w:val="00406D44"/>
    <w:rsid w:val="0040700B"/>
    <w:rsid w:val="00407F54"/>
    <w:rsid w:val="00411341"/>
    <w:rsid w:val="004129C6"/>
    <w:rsid w:val="00413966"/>
    <w:rsid w:val="00415CDB"/>
    <w:rsid w:val="004231DC"/>
    <w:rsid w:val="0042551E"/>
    <w:rsid w:val="00433AD8"/>
    <w:rsid w:val="00440043"/>
    <w:rsid w:val="00446CD6"/>
    <w:rsid w:val="00454769"/>
    <w:rsid w:val="004552A0"/>
    <w:rsid w:val="00457E34"/>
    <w:rsid w:val="00460A83"/>
    <w:rsid w:val="00460B3F"/>
    <w:rsid w:val="00464752"/>
    <w:rsid w:val="00472878"/>
    <w:rsid w:val="004737E1"/>
    <w:rsid w:val="00476068"/>
    <w:rsid w:val="004763B3"/>
    <w:rsid w:val="00477619"/>
    <w:rsid w:val="00486E6E"/>
    <w:rsid w:val="004875DF"/>
    <w:rsid w:val="00487C1D"/>
    <w:rsid w:val="004923B9"/>
    <w:rsid w:val="00493AD9"/>
    <w:rsid w:val="00494C6F"/>
    <w:rsid w:val="00497820"/>
    <w:rsid w:val="004A489B"/>
    <w:rsid w:val="004A5823"/>
    <w:rsid w:val="004A6DF8"/>
    <w:rsid w:val="004B0AAF"/>
    <w:rsid w:val="004B10B9"/>
    <w:rsid w:val="004B3924"/>
    <w:rsid w:val="004C4864"/>
    <w:rsid w:val="004C4DDD"/>
    <w:rsid w:val="004C6953"/>
    <w:rsid w:val="004C7001"/>
    <w:rsid w:val="004D1706"/>
    <w:rsid w:val="004D243F"/>
    <w:rsid w:val="004D7473"/>
    <w:rsid w:val="004E11CB"/>
    <w:rsid w:val="005001B9"/>
    <w:rsid w:val="00501C4B"/>
    <w:rsid w:val="00510D73"/>
    <w:rsid w:val="00512ACB"/>
    <w:rsid w:val="0052216D"/>
    <w:rsid w:val="00524552"/>
    <w:rsid w:val="00526115"/>
    <w:rsid w:val="005312C2"/>
    <w:rsid w:val="00533FAF"/>
    <w:rsid w:val="00534B4D"/>
    <w:rsid w:val="005366B6"/>
    <w:rsid w:val="00537EA8"/>
    <w:rsid w:val="00554BCD"/>
    <w:rsid w:val="00561A97"/>
    <w:rsid w:val="00562289"/>
    <w:rsid w:val="00563DAC"/>
    <w:rsid w:val="005675E0"/>
    <w:rsid w:val="00570A71"/>
    <w:rsid w:val="00570C00"/>
    <w:rsid w:val="0058206B"/>
    <w:rsid w:val="00583AA2"/>
    <w:rsid w:val="00585690"/>
    <w:rsid w:val="00592E6E"/>
    <w:rsid w:val="00595B33"/>
    <w:rsid w:val="0059662F"/>
    <w:rsid w:val="00597B77"/>
    <w:rsid w:val="005B3D3D"/>
    <w:rsid w:val="005C0923"/>
    <w:rsid w:val="005C0A3A"/>
    <w:rsid w:val="005D3066"/>
    <w:rsid w:val="005E1D9D"/>
    <w:rsid w:val="005E3818"/>
    <w:rsid w:val="005E4B13"/>
    <w:rsid w:val="005E4C02"/>
    <w:rsid w:val="005F01DF"/>
    <w:rsid w:val="005F22E1"/>
    <w:rsid w:val="005F76CC"/>
    <w:rsid w:val="005F7FF8"/>
    <w:rsid w:val="006004C4"/>
    <w:rsid w:val="00600CA4"/>
    <w:rsid w:val="00602416"/>
    <w:rsid w:val="006025CE"/>
    <w:rsid w:val="00603B07"/>
    <w:rsid w:val="006041F2"/>
    <w:rsid w:val="006064F5"/>
    <w:rsid w:val="0061541C"/>
    <w:rsid w:val="00617298"/>
    <w:rsid w:val="00624C89"/>
    <w:rsid w:val="00633C17"/>
    <w:rsid w:val="00637753"/>
    <w:rsid w:val="00640CFC"/>
    <w:rsid w:val="00650192"/>
    <w:rsid w:val="00662716"/>
    <w:rsid w:val="006639FB"/>
    <w:rsid w:val="00676C9F"/>
    <w:rsid w:val="00677B13"/>
    <w:rsid w:val="00677F4E"/>
    <w:rsid w:val="00681A08"/>
    <w:rsid w:val="00685ECF"/>
    <w:rsid w:val="006875B8"/>
    <w:rsid w:val="00687CEA"/>
    <w:rsid w:val="00694E01"/>
    <w:rsid w:val="00695171"/>
    <w:rsid w:val="00695B75"/>
    <w:rsid w:val="006A1A95"/>
    <w:rsid w:val="006A38B7"/>
    <w:rsid w:val="006A4D61"/>
    <w:rsid w:val="006A5C31"/>
    <w:rsid w:val="006B1CB2"/>
    <w:rsid w:val="006B1DD1"/>
    <w:rsid w:val="006B3396"/>
    <w:rsid w:val="006B3C61"/>
    <w:rsid w:val="006C195E"/>
    <w:rsid w:val="006C1970"/>
    <w:rsid w:val="006D638F"/>
    <w:rsid w:val="006E4EFB"/>
    <w:rsid w:val="006E7BF7"/>
    <w:rsid w:val="006F5262"/>
    <w:rsid w:val="00701B3F"/>
    <w:rsid w:val="0070677B"/>
    <w:rsid w:val="007068C8"/>
    <w:rsid w:val="0071120B"/>
    <w:rsid w:val="00715B8F"/>
    <w:rsid w:val="0072111D"/>
    <w:rsid w:val="007300CB"/>
    <w:rsid w:val="0073106E"/>
    <w:rsid w:val="00732085"/>
    <w:rsid w:val="00746386"/>
    <w:rsid w:val="00755142"/>
    <w:rsid w:val="00755426"/>
    <w:rsid w:val="00756BB7"/>
    <w:rsid w:val="0075764B"/>
    <w:rsid w:val="00760C01"/>
    <w:rsid w:val="00761293"/>
    <w:rsid w:val="00767C04"/>
    <w:rsid w:val="00770DB2"/>
    <w:rsid w:val="007723F0"/>
    <w:rsid w:val="007736A2"/>
    <w:rsid w:val="0077668B"/>
    <w:rsid w:val="00777729"/>
    <w:rsid w:val="007A28D9"/>
    <w:rsid w:val="007A6226"/>
    <w:rsid w:val="007B3C61"/>
    <w:rsid w:val="007D0935"/>
    <w:rsid w:val="007D1918"/>
    <w:rsid w:val="007D26C4"/>
    <w:rsid w:val="007F03F2"/>
    <w:rsid w:val="007F6727"/>
    <w:rsid w:val="008065D7"/>
    <w:rsid w:val="00811D1C"/>
    <w:rsid w:val="00816E30"/>
    <w:rsid w:val="0082264B"/>
    <w:rsid w:val="0082765B"/>
    <w:rsid w:val="008352B1"/>
    <w:rsid w:val="00835BD7"/>
    <w:rsid w:val="008428E8"/>
    <w:rsid w:val="00843D71"/>
    <w:rsid w:val="00846F11"/>
    <w:rsid w:val="0084745A"/>
    <w:rsid w:val="00864EEC"/>
    <w:rsid w:val="00870045"/>
    <w:rsid w:val="00873CEB"/>
    <w:rsid w:val="00876E5F"/>
    <w:rsid w:val="00884A12"/>
    <w:rsid w:val="00890CE4"/>
    <w:rsid w:val="00891ED7"/>
    <w:rsid w:val="008938A6"/>
    <w:rsid w:val="008A23B1"/>
    <w:rsid w:val="008A2FDD"/>
    <w:rsid w:val="008A3975"/>
    <w:rsid w:val="008B5CBC"/>
    <w:rsid w:val="008B7B54"/>
    <w:rsid w:val="008C2E36"/>
    <w:rsid w:val="008C3187"/>
    <w:rsid w:val="008C5E4F"/>
    <w:rsid w:val="008D2826"/>
    <w:rsid w:val="008D63B7"/>
    <w:rsid w:val="008D6A03"/>
    <w:rsid w:val="008D6CA7"/>
    <w:rsid w:val="008E0648"/>
    <w:rsid w:val="008E4787"/>
    <w:rsid w:val="008E7FEE"/>
    <w:rsid w:val="008F31F5"/>
    <w:rsid w:val="008F5D90"/>
    <w:rsid w:val="008F67F5"/>
    <w:rsid w:val="008F6BCE"/>
    <w:rsid w:val="00900D4B"/>
    <w:rsid w:val="00905F9B"/>
    <w:rsid w:val="009170B9"/>
    <w:rsid w:val="00923A87"/>
    <w:rsid w:val="009269E4"/>
    <w:rsid w:val="00927482"/>
    <w:rsid w:val="00936FF5"/>
    <w:rsid w:val="00942B23"/>
    <w:rsid w:val="0095112B"/>
    <w:rsid w:val="0095712A"/>
    <w:rsid w:val="00961DDB"/>
    <w:rsid w:val="00973A6D"/>
    <w:rsid w:val="00974010"/>
    <w:rsid w:val="0098489F"/>
    <w:rsid w:val="009865AA"/>
    <w:rsid w:val="00987080"/>
    <w:rsid w:val="0098765A"/>
    <w:rsid w:val="00987CD6"/>
    <w:rsid w:val="009968B0"/>
    <w:rsid w:val="00996F70"/>
    <w:rsid w:val="009A6CB2"/>
    <w:rsid w:val="009B0982"/>
    <w:rsid w:val="009B4C99"/>
    <w:rsid w:val="009C13FB"/>
    <w:rsid w:val="009D1E36"/>
    <w:rsid w:val="009D28CF"/>
    <w:rsid w:val="009E20AC"/>
    <w:rsid w:val="009E5D36"/>
    <w:rsid w:val="009E6375"/>
    <w:rsid w:val="009E7CA0"/>
    <w:rsid w:val="00A04392"/>
    <w:rsid w:val="00A069CE"/>
    <w:rsid w:val="00A103EF"/>
    <w:rsid w:val="00A109D8"/>
    <w:rsid w:val="00A111A2"/>
    <w:rsid w:val="00A16003"/>
    <w:rsid w:val="00A167D7"/>
    <w:rsid w:val="00A23D39"/>
    <w:rsid w:val="00A23EC2"/>
    <w:rsid w:val="00A24FBB"/>
    <w:rsid w:val="00A3453E"/>
    <w:rsid w:val="00A418D1"/>
    <w:rsid w:val="00A42ED2"/>
    <w:rsid w:val="00A44B33"/>
    <w:rsid w:val="00A50E00"/>
    <w:rsid w:val="00A52529"/>
    <w:rsid w:val="00A53624"/>
    <w:rsid w:val="00A55EAF"/>
    <w:rsid w:val="00A5766B"/>
    <w:rsid w:val="00A77512"/>
    <w:rsid w:val="00A806A1"/>
    <w:rsid w:val="00A821C9"/>
    <w:rsid w:val="00A863E3"/>
    <w:rsid w:val="00A944C9"/>
    <w:rsid w:val="00A97BFB"/>
    <w:rsid w:val="00AA1A41"/>
    <w:rsid w:val="00AA246D"/>
    <w:rsid w:val="00AB0BBC"/>
    <w:rsid w:val="00AB3A92"/>
    <w:rsid w:val="00AB478B"/>
    <w:rsid w:val="00AB47AC"/>
    <w:rsid w:val="00AB4AD9"/>
    <w:rsid w:val="00AB5B01"/>
    <w:rsid w:val="00AC3D09"/>
    <w:rsid w:val="00AD6E77"/>
    <w:rsid w:val="00AD7A25"/>
    <w:rsid w:val="00AE2666"/>
    <w:rsid w:val="00AE5D10"/>
    <w:rsid w:val="00AF3A5A"/>
    <w:rsid w:val="00AF3E15"/>
    <w:rsid w:val="00AF5218"/>
    <w:rsid w:val="00B00FAE"/>
    <w:rsid w:val="00B0480E"/>
    <w:rsid w:val="00B10236"/>
    <w:rsid w:val="00B1026A"/>
    <w:rsid w:val="00B21166"/>
    <w:rsid w:val="00B263AE"/>
    <w:rsid w:val="00B33102"/>
    <w:rsid w:val="00B33A6C"/>
    <w:rsid w:val="00B47091"/>
    <w:rsid w:val="00B56534"/>
    <w:rsid w:val="00B57A21"/>
    <w:rsid w:val="00B62C3E"/>
    <w:rsid w:val="00B645DE"/>
    <w:rsid w:val="00B65857"/>
    <w:rsid w:val="00B66698"/>
    <w:rsid w:val="00B745DC"/>
    <w:rsid w:val="00B82437"/>
    <w:rsid w:val="00B84350"/>
    <w:rsid w:val="00B855A6"/>
    <w:rsid w:val="00B87FE5"/>
    <w:rsid w:val="00B91098"/>
    <w:rsid w:val="00B91904"/>
    <w:rsid w:val="00B9256D"/>
    <w:rsid w:val="00B92735"/>
    <w:rsid w:val="00B969ED"/>
    <w:rsid w:val="00BA00B2"/>
    <w:rsid w:val="00BA77F1"/>
    <w:rsid w:val="00BB0D90"/>
    <w:rsid w:val="00BB60C6"/>
    <w:rsid w:val="00BB7984"/>
    <w:rsid w:val="00BC6A06"/>
    <w:rsid w:val="00BD137C"/>
    <w:rsid w:val="00BD1CA7"/>
    <w:rsid w:val="00BE3329"/>
    <w:rsid w:val="00BE3BC7"/>
    <w:rsid w:val="00BF1AB7"/>
    <w:rsid w:val="00BF764C"/>
    <w:rsid w:val="00BF7FE9"/>
    <w:rsid w:val="00C03596"/>
    <w:rsid w:val="00C05EEC"/>
    <w:rsid w:val="00C11738"/>
    <w:rsid w:val="00C11EC8"/>
    <w:rsid w:val="00C14892"/>
    <w:rsid w:val="00C15489"/>
    <w:rsid w:val="00C15A13"/>
    <w:rsid w:val="00C238D9"/>
    <w:rsid w:val="00C24A9D"/>
    <w:rsid w:val="00C2677E"/>
    <w:rsid w:val="00C31542"/>
    <w:rsid w:val="00C319A9"/>
    <w:rsid w:val="00C323CA"/>
    <w:rsid w:val="00C41C61"/>
    <w:rsid w:val="00C436A4"/>
    <w:rsid w:val="00C5526B"/>
    <w:rsid w:val="00C6078D"/>
    <w:rsid w:val="00C657CF"/>
    <w:rsid w:val="00C70BCA"/>
    <w:rsid w:val="00C72561"/>
    <w:rsid w:val="00C76304"/>
    <w:rsid w:val="00C80D62"/>
    <w:rsid w:val="00C8388B"/>
    <w:rsid w:val="00C84944"/>
    <w:rsid w:val="00C8703D"/>
    <w:rsid w:val="00C934E9"/>
    <w:rsid w:val="00C93635"/>
    <w:rsid w:val="00C96BFD"/>
    <w:rsid w:val="00C96C98"/>
    <w:rsid w:val="00CA5358"/>
    <w:rsid w:val="00CB1DCA"/>
    <w:rsid w:val="00CC0CC1"/>
    <w:rsid w:val="00CC5121"/>
    <w:rsid w:val="00CC51AC"/>
    <w:rsid w:val="00CD1ECF"/>
    <w:rsid w:val="00CD502A"/>
    <w:rsid w:val="00CF12CF"/>
    <w:rsid w:val="00CF4BE3"/>
    <w:rsid w:val="00D060D2"/>
    <w:rsid w:val="00D07A84"/>
    <w:rsid w:val="00D10004"/>
    <w:rsid w:val="00D13E2D"/>
    <w:rsid w:val="00D14394"/>
    <w:rsid w:val="00D16FB4"/>
    <w:rsid w:val="00D242CD"/>
    <w:rsid w:val="00D341C3"/>
    <w:rsid w:val="00D42843"/>
    <w:rsid w:val="00D5152A"/>
    <w:rsid w:val="00D65145"/>
    <w:rsid w:val="00D74314"/>
    <w:rsid w:val="00D81410"/>
    <w:rsid w:val="00D92505"/>
    <w:rsid w:val="00D93B34"/>
    <w:rsid w:val="00DA267C"/>
    <w:rsid w:val="00DA2999"/>
    <w:rsid w:val="00DA5101"/>
    <w:rsid w:val="00DA79EF"/>
    <w:rsid w:val="00DB0C0B"/>
    <w:rsid w:val="00DB3B74"/>
    <w:rsid w:val="00DB4DEB"/>
    <w:rsid w:val="00DC5870"/>
    <w:rsid w:val="00DD0384"/>
    <w:rsid w:val="00DD0901"/>
    <w:rsid w:val="00DE16B6"/>
    <w:rsid w:val="00DE3323"/>
    <w:rsid w:val="00DE36CA"/>
    <w:rsid w:val="00DE6A39"/>
    <w:rsid w:val="00DE7E63"/>
    <w:rsid w:val="00DF1AD9"/>
    <w:rsid w:val="00DF2C01"/>
    <w:rsid w:val="00DF43A6"/>
    <w:rsid w:val="00DF77A2"/>
    <w:rsid w:val="00E01EE6"/>
    <w:rsid w:val="00E03A98"/>
    <w:rsid w:val="00E11895"/>
    <w:rsid w:val="00E152FE"/>
    <w:rsid w:val="00E21229"/>
    <w:rsid w:val="00E367C5"/>
    <w:rsid w:val="00E37E71"/>
    <w:rsid w:val="00E42486"/>
    <w:rsid w:val="00E42847"/>
    <w:rsid w:val="00E43E7C"/>
    <w:rsid w:val="00E46064"/>
    <w:rsid w:val="00E604A1"/>
    <w:rsid w:val="00E65010"/>
    <w:rsid w:val="00E73AA8"/>
    <w:rsid w:val="00E80228"/>
    <w:rsid w:val="00E8405F"/>
    <w:rsid w:val="00E8651B"/>
    <w:rsid w:val="00E86D2A"/>
    <w:rsid w:val="00E87336"/>
    <w:rsid w:val="00EA2ED4"/>
    <w:rsid w:val="00EA491A"/>
    <w:rsid w:val="00EB1583"/>
    <w:rsid w:val="00EB54A9"/>
    <w:rsid w:val="00EB5680"/>
    <w:rsid w:val="00EC19A5"/>
    <w:rsid w:val="00EC23FB"/>
    <w:rsid w:val="00ED7681"/>
    <w:rsid w:val="00EE243C"/>
    <w:rsid w:val="00EE64DD"/>
    <w:rsid w:val="00EF63C6"/>
    <w:rsid w:val="00F0306B"/>
    <w:rsid w:val="00F034FB"/>
    <w:rsid w:val="00F05606"/>
    <w:rsid w:val="00F105F5"/>
    <w:rsid w:val="00F1075A"/>
    <w:rsid w:val="00F10BA4"/>
    <w:rsid w:val="00F17BD8"/>
    <w:rsid w:val="00F22E82"/>
    <w:rsid w:val="00F2483A"/>
    <w:rsid w:val="00F27359"/>
    <w:rsid w:val="00F337BF"/>
    <w:rsid w:val="00F33D14"/>
    <w:rsid w:val="00F37A8C"/>
    <w:rsid w:val="00F45E46"/>
    <w:rsid w:val="00F473B6"/>
    <w:rsid w:val="00F52E57"/>
    <w:rsid w:val="00F53E06"/>
    <w:rsid w:val="00F54188"/>
    <w:rsid w:val="00F54CC0"/>
    <w:rsid w:val="00F56DB0"/>
    <w:rsid w:val="00F64327"/>
    <w:rsid w:val="00F727A5"/>
    <w:rsid w:val="00F847A9"/>
    <w:rsid w:val="00F9093A"/>
    <w:rsid w:val="00FA19F2"/>
    <w:rsid w:val="00FA5375"/>
    <w:rsid w:val="00FA5FE9"/>
    <w:rsid w:val="00FA67D2"/>
    <w:rsid w:val="00FB302F"/>
    <w:rsid w:val="00FB5A92"/>
    <w:rsid w:val="00FC085B"/>
    <w:rsid w:val="00FC1C69"/>
    <w:rsid w:val="00FC2183"/>
    <w:rsid w:val="00FC3739"/>
    <w:rsid w:val="00FC7349"/>
    <w:rsid w:val="00FE5AD9"/>
    <w:rsid w:val="00FE7A33"/>
    <w:rsid w:val="00FF33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3A"/>
    <w:rPr>
      <w:rFonts w:eastAsiaTheme="minorHAnsi"/>
      <w:lang w:eastAsia="en-US"/>
    </w:rPr>
  </w:style>
  <w:style w:type="paragraph" w:styleId="Heading1">
    <w:name w:val="heading 1"/>
    <w:basedOn w:val="Normal"/>
    <w:next w:val="Normal"/>
    <w:link w:val="Heading1Char"/>
    <w:semiHidden/>
    <w:qFormat/>
    <w:rsid w:val="00974010"/>
    <w:pPr>
      <w:keepNext/>
      <w:spacing w:before="480" w:after="120"/>
      <w:contextualSpacing/>
      <w:outlineLvl w:val="0"/>
    </w:pPr>
    <w:rPr>
      <w:rFonts w:cs="Arial"/>
      <w:b/>
      <w:bCs/>
      <w:color w:val="1F497D" w:themeColor="text2"/>
      <w:kern w:val="32"/>
      <w:sz w:val="52"/>
      <w:szCs w:val="32"/>
    </w:rPr>
  </w:style>
  <w:style w:type="paragraph" w:styleId="Heading2">
    <w:name w:val="heading 2"/>
    <w:basedOn w:val="Normal"/>
    <w:next w:val="Normal"/>
    <w:link w:val="Heading2Char"/>
    <w:semiHidden/>
    <w:qFormat/>
    <w:rsid w:val="00974010"/>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97401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974010"/>
    <w:pPr>
      <w:keepNext/>
      <w:spacing w:before="360" w:after="120"/>
      <w:contextualSpacing/>
      <w:outlineLvl w:val="3"/>
    </w:pPr>
    <w:rPr>
      <w:b/>
      <w:bCs/>
      <w:i/>
      <w:color w:val="1F497D" w:themeColor="text2"/>
      <w:szCs w:val="28"/>
    </w:rPr>
  </w:style>
  <w:style w:type="paragraph" w:styleId="Heading5">
    <w:name w:val="heading 5"/>
    <w:basedOn w:val="Normal"/>
    <w:next w:val="BodyText"/>
    <w:link w:val="Heading5Char"/>
    <w:uiPriority w:val="1"/>
    <w:semiHidden/>
    <w:qFormat/>
    <w:rsid w:val="00974010"/>
    <w:pPr>
      <w:keepNext/>
      <w:spacing w:before="360"/>
      <w:outlineLvl w:val="4"/>
    </w:pPr>
    <w:rPr>
      <w:b/>
      <w:bCs/>
      <w:iCs/>
      <w:szCs w:val="26"/>
    </w:rPr>
  </w:style>
  <w:style w:type="paragraph" w:styleId="Heading6">
    <w:name w:val="heading 6"/>
    <w:basedOn w:val="Normal"/>
    <w:next w:val="Normal"/>
    <w:link w:val="Heading6Char"/>
    <w:uiPriority w:val="1"/>
    <w:semiHidden/>
    <w:qFormat/>
    <w:rsid w:val="00974010"/>
    <w:pPr>
      <w:spacing w:before="360"/>
      <w:outlineLvl w:val="5"/>
    </w:pPr>
    <w:rPr>
      <w:b/>
      <w:bCs/>
      <w:i/>
      <w:szCs w:val="22"/>
    </w:rPr>
  </w:style>
  <w:style w:type="paragraph" w:styleId="Heading7">
    <w:name w:val="heading 7"/>
    <w:basedOn w:val="Normal"/>
    <w:next w:val="Normal"/>
    <w:uiPriority w:val="99"/>
    <w:semiHidden/>
    <w:qFormat/>
    <w:rsid w:val="00974010"/>
    <w:pPr>
      <w:spacing w:after="60"/>
      <w:outlineLvl w:val="6"/>
    </w:pPr>
  </w:style>
  <w:style w:type="paragraph" w:styleId="Heading8">
    <w:name w:val="heading 8"/>
    <w:basedOn w:val="Normal"/>
    <w:next w:val="Normal"/>
    <w:uiPriority w:val="99"/>
    <w:semiHidden/>
    <w:qFormat/>
    <w:rsid w:val="00974010"/>
    <w:pPr>
      <w:spacing w:after="60"/>
      <w:outlineLvl w:val="7"/>
    </w:pPr>
    <w:rPr>
      <w:i/>
      <w:iCs/>
    </w:rPr>
  </w:style>
  <w:style w:type="paragraph" w:styleId="Heading9">
    <w:name w:val="heading 9"/>
    <w:basedOn w:val="Normal"/>
    <w:next w:val="Normal"/>
    <w:uiPriority w:val="99"/>
    <w:semiHidden/>
    <w:qFormat/>
    <w:rsid w:val="00974010"/>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974010"/>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497D"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974010"/>
    <w:rPr>
      <w:rFonts w:eastAsiaTheme="minorHAnsi" w:cs="Arial"/>
      <w:b/>
      <w:bCs/>
      <w:color w:val="1F497D"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974010"/>
    <w:rPr>
      <w:b/>
      <w:bCs/>
    </w:rPr>
  </w:style>
  <w:style w:type="paragraph" w:styleId="Subtitle">
    <w:name w:val="Subtitle"/>
    <w:basedOn w:val="Normal"/>
    <w:uiPriority w:val="1"/>
    <w:semiHidden/>
    <w:qFormat/>
    <w:rsid w:val="00974010"/>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974010"/>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974010"/>
    <w:pPr>
      <w:spacing w:before="0" w:after="0"/>
    </w:pPr>
    <w:rPr>
      <w:sz w:val="8"/>
    </w:rPr>
  </w:style>
  <w:style w:type="paragraph" w:customStyle="1" w:styleId="Numberedpara1level3a">
    <w:name w:val="Numbered para (1) level 3 (a)"/>
    <w:basedOn w:val="Normal"/>
    <w:semiHidden/>
    <w:unhideWhenUsed/>
    <w:rsid w:val="00065F18"/>
    <w:pPr>
      <w:numPr>
        <w:ilvl w:val="2"/>
        <w:numId w:val="25"/>
      </w:numPr>
    </w:pPr>
  </w:style>
  <w:style w:type="paragraph" w:customStyle="1" w:styleId="Numberedpara1level4i">
    <w:name w:val="Numbered para (1) level 4 (i)"/>
    <w:basedOn w:val="Normal"/>
    <w:semiHidden/>
    <w:unhideWhenUsed/>
    <w:rsid w:val="00065F18"/>
    <w:pPr>
      <w:numPr>
        <w:ilvl w:val="3"/>
        <w:numId w:val="25"/>
      </w:numPr>
    </w:pPr>
  </w:style>
  <w:style w:type="paragraph" w:customStyle="1" w:styleId="Bullet">
    <w:name w:val="Bullet"/>
    <w:basedOn w:val="Normal"/>
    <w:rsid w:val="004E11CB"/>
    <w:pPr>
      <w:numPr>
        <w:numId w:val="14"/>
      </w:numPr>
      <w:spacing w:before="80" w:after="80"/>
    </w:p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0"/>
      </w:numPr>
      <w:spacing w:before="80" w:after="80"/>
    </w:pPr>
  </w:style>
  <w:style w:type="paragraph" w:customStyle="1" w:styleId="List123">
    <w:name w:val="List 1 2 3"/>
    <w:basedOn w:val="Normal"/>
    <w:rsid w:val="00065F18"/>
    <w:pPr>
      <w:numPr>
        <w:numId w:val="21"/>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974010"/>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semiHidden/>
    <w:rsid w:val="00974010"/>
    <w:rPr>
      <w:rFonts w:eastAsiaTheme="minorHAnsi"/>
      <w:b/>
      <w:bCs/>
      <w:i/>
      <w:color w:val="1F497D"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8E4787"/>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7D0935"/>
    <w:pPr>
      <w:pageBreakBefore/>
      <w:numPr>
        <w:numId w:val="18"/>
      </w:numPr>
      <w:tabs>
        <w:tab w:val="left" w:pos="2268"/>
      </w:tabs>
      <w:spacing w:before="0"/>
      <w:outlineLvl w:val="7"/>
    </w:pPr>
    <w:rPr>
      <w:color w:val="000000" w:themeColor="text1"/>
      <w:sz w:val="26"/>
    </w:r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974010"/>
    <w:pPr>
      <w:numPr>
        <w:ilvl w:val="1"/>
        <w:numId w:val="20"/>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97401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0F5529"/>
    <w:pPr>
      <w:spacing w:before="44" w:after="24"/>
    </w:pPr>
    <w:rPr>
      <w:rFonts w:eastAsiaTheme="minorHAnsi" w:cstheme="minorBidi"/>
      <w:sz w:val="22"/>
      <w:lang w:eastAsia="en-US"/>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wordWrap/>
        <w:spacing w:beforeLines="0" w:before="40" w:beforeAutospacing="0" w:afterLines="0" w:after="40"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character" w:styleId="SubtleEmphasis">
    <w:name w:val="Subtle Emphasis"/>
    <w:basedOn w:val="DefaultParagraphFont"/>
    <w:uiPriority w:val="99"/>
    <w:semiHidden/>
    <w:qFormat/>
    <w:rsid w:val="00974010"/>
    <w:rPr>
      <w:i/>
      <w:iCs/>
    </w:rPr>
  </w:style>
  <w:style w:type="character" w:styleId="IntenseEmphasis">
    <w:name w:val="Intense Emphasis"/>
    <w:uiPriority w:val="99"/>
    <w:semiHidden/>
    <w:qFormat/>
    <w:rsid w:val="00974010"/>
    <w:rPr>
      <w:b/>
      <w:i/>
    </w:rPr>
  </w:style>
  <w:style w:type="paragraph" w:styleId="ListParagraph">
    <w:name w:val="List Paragraph"/>
    <w:basedOn w:val="List123"/>
    <w:uiPriority w:val="34"/>
    <w:qFormat/>
    <w:rsid w:val="00974010"/>
    <w:pPr>
      <w:numPr>
        <w:numId w:val="0"/>
      </w:numPr>
    </w:pPr>
  </w:style>
  <w:style w:type="character" w:customStyle="1" w:styleId="Heading5Char">
    <w:name w:val="Heading 5 Char"/>
    <w:basedOn w:val="DefaultParagraphFont"/>
    <w:link w:val="Heading5"/>
    <w:uiPriority w:val="1"/>
    <w:semiHidden/>
    <w:rsid w:val="00974010"/>
    <w:rPr>
      <w:rFonts w:eastAsiaTheme="minorHAnsi"/>
      <w:b/>
      <w:bCs/>
      <w:iCs/>
      <w:szCs w:val="26"/>
      <w:lang w:eastAsia="en-US"/>
    </w:rPr>
  </w:style>
  <w:style w:type="character" w:styleId="SubtleReference">
    <w:name w:val="Subtle Reference"/>
    <w:basedOn w:val="DefaultParagraphFont"/>
    <w:uiPriority w:val="99"/>
    <w:semiHidden/>
    <w:qFormat/>
    <w:rsid w:val="00974010"/>
    <w:rPr>
      <w:rFonts w:ascii="Calibri" w:hAnsi="Calibri"/>
      <w:smallCaps/>
      <w:color w:val="C0504D" w:themeColor="accent2"/>
      <w:u w:val="single"/>
    </w:rPr>
  </w:style>
  <w:style w:type="character" w:styleId="BookTitle">
    <w:name w:val="Book Title"/>
    <w:basedOn w:val="DefaultParagraphFont"/>
    <w:uiPriority w:val="33"/>
    <w:semiHidden/>
    <w:qFormat/>
    <w:rsid w:val="00974010"/>
    <w:rPr>
      <w:rFonts w:ascii="Calibri" w:hAnsi="Calibri"/>
      <w:b/>
      <w:bCs/>
      <w:smallCaps/>
      <w:spacing w:val="5"/>
    </w:rPr>
  </w:style>
  <w:style w:type="character" w:styleId="IntenseReference">
    <w:name w:val="Intense Reference"/>
    <w:basedOn w:val="DefaultParagraphFont"/>
    <w:uiPriority w:val="99"/>
    <w:semiHidden/>
    <w:qFormat/>
    <w:rsid w:val="00974010"/>
    <w:rPr>
      <w:rFonts w:ascii="Calibri" w:hAnsi="Calibri"/>
      <w:b/>
      <w:bCs/>
      <w:smallCaps/>
      <w:color w:val="C0504D"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974010"/>
    <w:pPr>
      <w:pBdr>
        <w:bottom w:val="single" w:sz="4" w:space="4" w:color="4F81BD"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99"/>
    <w:semiHidden/>
    <w:rsid w:val="00974010"/>
    <w:rPr>
      <w:rFonts w:eastAsiaTheme="minorHAnsi"/>
      <w:b/>
      <w:bCs/>
      <w:i/>
      <w:iCs/>
      <w:color w:val="1F497D" w:themeColor="text2"/>
      <w:lang w:eastAsia="en-US"/>
    </w:rPr>
  </w:style>
  <w:style w:type="paragraph" w:customStyle="1" w:styleId="Coverpageheading">
    <w:name w:val="Cover page heading"/>
    <w:basedOn w:val="Normal"/>
    <w:next w:val="Normal"/>
    <w:rsid w:val="00DF43A6"/>
    <w:pPr>
      <w:spacing w:before="0"/>
    </w:pPr>
    <w:rPr>
      <w:b/>
      <w:color w:val="1F497D" w:themeColor="text2"/>
      <w:sz w:val="48"/>
    </w:rPr>
  </w:style>
  <w:style w:type="paragraph" w:customStyle="1" w:styleId="Tablenormal0">
    <w:name w:val="Table normal"/>
    <w:basedOn w:val="Normal"/>
    <w:qFormat/>
    <w:rsid w:val="00974010"/>
    <w:pPr>
      <w:spacing w:before="40" w:after="40"/>
    </w:pPr>
    <w:rPr>
      <w:sz w:val="22"/>
    </w:rPr>
  </w:style>
  <w:style w:type="character" w:customStyle="1" w:styleId="Heading6Char">
    <w:name w:val="Heading 6 Char"/>
    <w:basedOn w:val="DefaultParagraphFont"/>
    <w:link w:val="Heading6"/>
    <w:uiPriority w:val="1"/>
    <w:semiHidden/>
    <w:rsid w:val="00974010"/>
    <w:rPr>
      <w:rFonts w:eastAsiaTheme="minorHAnsi"/>
      <w:b/>
      <w:bCs/>
      <w:i/>
      <w:szCs w:val="22"/>
      <w:lang w:eastAsia="en-US"/>
    </w:rPr>
  </w:style>
  <w:style w:type="paragraph" w:customStyle="1" w:styleId="ListABClevel3">
    <w:name w:val="List A B C level 3"/>
    <w:basedOn w:val="Normal"/>
    <w:uiPriority w:val="1"/>
    <w:semiHidden/>
    <w:qFormat/>
    <w:rsid w:val="00974010"/>
    <w:pPr>
      <w:numPr>
        <w:ilvl w:val="2"/>
        <w:numId w:val="20"/>
      </w:numPr>
      <w:spacing w:before="80" w:after="80"/>
    </w:pPr>
  </w:style>
  <w:style w:type="paragraph" w:customStyle="1" w:styleId="List123level2">
    <w:name w:val="List 1 2 3 level 2"/>
    <w:basedOn w:val="Normal"/>
    <w:uiPriority w:val="1"/>
    <w:qFormat/>
    <w:rsid w:val="00974010"/>
    <w:pPr>
      <w:numPr>
        <w:ilvl w:val="1"/>
        <w:numId w:val="21"/>
      </w:numPr>
      <w:spacing w:before="80" w:after="80"/>
    </w:pPr>
  </w:style>
  <w:style w:type="paragraph" w:customStyle="1" w:styleId="List123level3">
    <w:name w:val="List 1 2 3 level 3"/>
    <w:basedOn w:val="Normal"/>
    <w:uiPriority w:val="1"/>
    <w:qFormat/>
    <w:rsid w:val="00974010"/>
    <w:pPr>
      <w:numPr>
        <w:ilvl w:val="2"/>
        <w:numId w:val="21"/>
      </w:numPr>
      <w:spacing w:before="80" w:after="80"/>
    </w:pPr>
  </w:style>
  <w:style w:type="paragraph" w:customStyle="1" w:styleId="Legislationsection">
    <w:name w:val="Legislation section"/>
    <w:basedOn w:val="Normal"/>
    <w:semiHidden/>
    <w:qFormat/>
    <w:rsid w:val="00974010"/>
    <w:pPr>
      <w:keepNext/>
      <w:numPr>
        <w:numId w:val="23"/>
      </w:numPr>
      <w:spacing w:after="60"/>
    </w:pPr>
    <w:rPr>
      <w:b/>
      <w:sz w:val="22"/>
    </w:rPr>
  </w:style>
  <w:style w:type="paragraph" w:customStyle="1" w:styleId="Legislationnumber">
    <w:name w:val="Legislation number"/>
    <w:basedOn w:val="Normal"/>
    <w:semiHidden/>
    <w:qFormat/>
    <w:rsid w:val="00974010"/>
    <w:pPr>
      <w:numPr>
        <w:numId w:val="22"/>
      </w:numPr>
      <w:tabs>
        <w:tab w:val="left" w:pos="567"/>
      </w:tabs>
      <w:spacing w:before="60" w:after="60"/>
    </w:pPr>
    <w:rPr>
      <w:sz w:val="22"/>
    </w:rPr>
  </w:style>
  <w:style w:type="paragraph" w:customStyle="1" w:styleId="Legislationa">
    <w:name w:val="Legislation (a)"/>
    <w:basedOn w:val="Normal"/>
    <w:semiHidden/>
    <w:qFormat/>
    <w:rsid w:val="00974010"/>
    <w:pPr>
      <w:numPr>
        <w:ilvl w:val="2"/>
        <w:numId w:val="23"/>
      </w:numPr>
      <w:spacing w:before="60" w:after="60"/>
    </w:pPr>
    <w:rPr>
      <w:sz w:val="22"/>
    </w:rPr>
  </w:style>
  <w:style w:type="paragraph" w:customStyle="1" w:styleId="Legislationi">
    <w:name w:val="Legislation (i)"/>
    <w:basedOn w:val="Normal"/>
    <w:semiHidden/>
    <w:qFormat/>
    <w:rsid w:val="00974010"/>
    <w:pPr>
      <w:numPr>
        <w:ilvl w:val="3"/>
        <w:numId w:val="23"/>
      </w:numPr>
      <w:spacing w:before="60" w:after="60"/>
    </w:pPr>
    <w:rPr>
      <w:sz w:val="22"/>
    </w:rPr>
  </w:style>
  <w:style w:type="paragraph" w:customStyle="1" w:styleId="Numberedparaindentonly">
    <w:name w:val="Numbered para indent only"/>
    <w:basedOn w:val="Normal"/>
    <w:qFormat/>
    <w:rsid w:val="00974010"/>
    <w:pPr>
      <w:spacing w:after="120"/>
      <w:ind w:left="567"/>
    </w:pPr>
  </w:style>
  <w:style w:type="paragraph" w:customStyle="1" w:styleId="Spacer">
    <w:name w:val="Spacer"/>
    <w:basedOn w:val="Normal"/>
    <w:qFormat/>
    <w:rsid w:val="00974010"/>
    <w:pPr>
      <w:spacing w:before="0" w:after="0"/>
    </w:pPr>
  </w:style>
  <w:style w:type="paragraph" w:customStyle="1" w:styleId="Page">
    <w:name w:val="Page"/>
    <w:basedOn w:val="Spacer"/>
    <w:semiHidden/>
    <w:qFormat/>
    <w:rsid w:val="00974010"/>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974010"/>
    <w:rPr>
      <w:sz w:val="24"/>
    </w:rPr>
  </w:style>
  <w:style w:type="paragraph" w:customStyle="1" w:styleId="Tableheading12pt">
    <w:name w:val="Table heading 12pt"/>
    <w:basedOn w:val="Tableheading"/>
    <w:semiHidden/>
    <w:qFormat/>
    <w:rsid w:val="00974010"/>
    <w:pPr>
      <w:keepNext/>
    </w:pPr>
    <w:rPr>
      <w:sz w:val="24"/>
    </w:rPr>
  </w:style>
  <w:style w:type="paragraph" w:customStyle="1" w:styleId="Documentationpageheading">
    <w:name w:val="Documentation page heading"/>
    <w:basedOn w:val="Normal"/>
    <w:semiHidden/>
    <w:qFormat/>
    <w:rsid w:val="00974010"/>
    <w:pPr>
      <w:spacing w:after="0"/>
    </w:pPr>
    <w:rPr>
      <w:b/>
      <w:color w:val="1F497D" w:themeColor="text2"/>
      <w:sz w:val="36"/>
    </w:rPr>
  </w:style>
  <w:style w:type="paragraph" w:customStyle="1" w:styleId="Documentationpagesubheading">
    <w:name w:val="Documentation page subheading"/>
    <w:basedOn w:val="Documentationpageheading"/>
    <w:semiHidden/>
    <w:qFormat/>
    <w:rsid w:val="00974010"/>
    <w:rPr>
      <w:sz w:val="28"/>
    </w:rPr>
  </w:style>
  <w:style w:type="paragraph" w:customStyle="1" w:styleId="Documentationpagetable">
    <w:name w:val="Documentation page table"/>
    <w:basedOn w:val="Normal"/>
    <w:semiHidden/>
    <w:qFormat/>
    <w:rsid w:val="00974010"/>
    <w:pPr>
      <w:spacing w:before="44" w:after="24"/>
    </w:pPr>
    <w:rPr>
      <w:rFonts w:cstheme="minorBidi"/>
      <w:sz w:val="20"/>
    </w:rPr>
  </w:style>
  <w:style w:type="paragraph" w:customStyle="1" w:styleId="Documentationpagetableheading">
    <w:name w:val="Documentation page table heading"/>
    <w:basedOn w:val="Normal"/>
    <w:semiHidden/>
    <w:qFormat/>
    <w:rsid w:val="00974010"/>
    <w:pPr>
      <w:spacing w:before="40" w:after="40"/>
    </w:pPr>
    <w:rPr>
      <w:rFonts w:cstheme="minorBidi"/>
      <w:b/>
      <w:color w:val="FFFFFF" w:themeColor="background1"/>
      <w:sz w:val="20"/>
    </w:rPr>
  </w:style>
  <w:style w:type="paragraph" w:customStyle="1" w:styleId="Briefingparasubheading">
    <w:name w:val="Briefing para subheading"/>
    <w:basedOn w:val="Normal"/>
    <w:next w:val="Numberedpara3level1"/>
    <w:qFormat/>
    <w:rsid w:val="00C323CA"/>
    <w:pPr>
      <w:keepNext/>
      <w:spacing w:before="240" w:after="120"/>
    </w:pPr>
    <w:rPr>
      <w:b/>
      <w:i/>
    </w:rPr>
  </w:style>
  <w:style w:type="paragraph" w:customStyle="1" w:styleId="Numberedpara3level1">
    <w:name w:val="Numbered para (3) level 1"/>
    <w:basedOn w:val="Normal"/>
    <w:qFormat/>
    <w:rsid w:val="00974010"/>
    <w:pPr>
      <w:numPr>
        <w:numId w:val="26"/>
      </w:numPr>
      <w:spacing w:after="120"/>
    </w:pPr>
  </w:style>
  <w:style w:type="paragraph" w:customStyle="1" w:styleId="Numberedpara3level211">
    <w:name w:val="Numbered para (3) level 2 (1.1)"/>
    <w:basedOn w:val="Normal"/>
    <w:qFormat/>
    <w:rsid w:val="00A806A1"/>
    <w:pPr>
      <w:numPr>
        <w:ilvl w:val="1"/>
        <w:numId w:val="26"/>
      </w:numPr>
      <w:spacing w:after="120"/>
    </w:pPr>
  </w:style>
  <w:style w:type="paragraph" w:customStyle="1" w:styleId="Recommendations">
    <w:name w:val="Recommendations"/>
    <w:basedOn w:val="Normal"/>
    <w:semiHidden/>
    <w:qFormat/>
    <w:rsid w:val="0017276A"/>
    <w:pPr>
      <w:numPr>
        <w:numId w:val="28"/>
      </w:numPr>
      <w:ind w:left="567" w:hanging="567"/>
    </w:pPr>
  </w:style>
  <w:style w:type="paragraph" w:customStyle="1" w:styleId="Title2">
    <w:name w:val="Title 2"/>
    <w:basedOn w:val="Title"/>
    <w:semiHidden/>
    <w:qFormat/>
    <w:rsid w:val="00974010"/>
    <w:rPr>
      <w:sz w:val="52"/>
    </w:rPr>
  </w:style>
  <w:style w:type="paragraph" w:customStyle="1" w:styleId="Briefingparaheading">
    <w:name w:val="Briefing para heading"/>
    <w:basedOn w:val="Normal"/>
    <w:next w:val="Numberedpara3level1"/>
    <w:qFormat/>
    <w:rsid w:val="00FF3300"/>
    <w:pPr>
      <w:keepNext/>
      <w:spacing w:before="240" w:after="120"/>
    </w:pPr>
    <w:rPr>
      <w:b/>
      <w:sz w:val="26"/>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974010"/>
    <w:rPr>
      <w:b/>
      <w:i/>
      <w:caps/>
      <w:smallCaps w:val="0"/>
      <w:sz w:val="22"/>
    </w:rPr>
  </w:style>
  <w:style w:type="paragraph" w:customStyle="1" w:styleId="Numberedpara1level211">
    <w:name w:val="Numbered para (1) level 2 (1.1)"/>
    <w:basedOn w:val="Normal"/>
    <w:semiHidden/>
    <w:unhideWhenUsed/>
    <w:rsid w:val="00065F18"/>
    <w:pPr>
      <w:numPr>
        <w:ilvl w:val="1"/>
        <w:numId w:val="25"/>
      </w:numPr>
    </w:pPr>
  </w:style>
  <w:style w:type="paragraph" w:customStyle="1" w:styleId="Numberedpara11headingwithnumber">
    <w:name w:val="Numbered para (1) 1 (heading with number)"/>
    <w:basedOn w:val="Normal"/>
    <w:semiHidden/>
    <w:qFormat/>
    <w:rsid w:val="00974010"/>
    <w:pPr>
      <w:keepNext/>
      <w:numPr>
        <w:numId w:val="25"/>
      </w:numPr>
      <w:spacing w:before="240" w:after="120"/>
    </w:pPr>
    <w:rPr>
      <w:b/>
      <w:sz w:val="28"/>
    </w:rPr>
  </w:style>
  <w:style w:type="paragraph" w:customStyle="1" w:styleId="Crossreference">
    <w:name w:val="Cross reference"/>
    <w:basedOn w:val="Normal"/>
    <w:semiHidden/>
    <w:qFormat/>
    <w:rsid w:val="00974010"/>
    <w:rPr>
      <w:i/>
      <w:color w:val="1F497D" w:themeColor="text2"/>
      <w:u w:val="single"/>
    </w:rPr>
  </w:style>
  <w:style w:type="paragraph" w:customStyle="1" w:styleId="Coverpagesubheading">
    <w:name w:val="Cover page subheading"/>
    <w:basedOn w:val="Spacer"/>
    <w:qFormat/>
    <w:rsid w:val="00C934E9"/>
    <w:rPr>
      <w:b/>
      <w:sz w:val="26"/>
    </w:rPr>
  </w:style>
  <w:style w:type="paragraph" w:customStyle="1" w:styleId="Tick">
    <w:name w:val="Tick"/>
    <w:basedOn w:val="Normal"/>
    <w:semiHidden/>
    <w:qFormat/>
    <w:rsid w:val="00C8703D"/>
    <w:pPr>
      <w:spacing w:before="44" w:after="24"/>
      <w:jc w:val="center"/>
    </w:pPr>
    <w:rPr>
      <w:rFonts w:ascii="Wingdings" w:hAnsi="Wingdings" w:cstheme="minorBidi"/>
      <w:sz w:val="28"/>
    </w:rPr>
  </w:style>
  <w:style w:type="paragraph" w:customStyle="1" w:styleId="Numberedpara3level3111">
    <w:name w:val="Numbered para (3) level 3 (1.1.1)"/>
    <w:basedOn w:val="Normal"/>
    <w:qFormat/>
    <w:rsid w:val="00974010"/>
    <w:pPr>
      <w:numPr>
        <w:ilvl w:val="2"/>
        <w:numId w:val="26"/>
      </w:numPr>
      <w:spacing w:after="120"/>
    </w:pPr>
  </w:style>
  <w:style w:type="table" w:customStyle="1" w:styleId="Ministerial">
    <w:name w:val="_Ministerial"/>
    <w:basedOn w:val="TableNormal"/>
    <w:uiPriority w:val="99"/>
    <w:rsid w:val="00AE5D1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customStyle="1" w:styleId="Tablesource">
    <w:name w:val="Table source"/>
    <w:basedOn w:val="Normal"/>
    <w:next w:val="Numberedpara3level1"/>
    <w:qFormat/>
    <w:rsid w:val="00BA00B2"/>
    <w:pPr>
      <w:spacing w:before="40"/>
      <w:ind w:left="567"/>
    </w:pPr>
    <w:rPr>
      <w:sz w:val="22"/>
    </w:rPr>
  </w:style>
  <w:style w:type="paragraph" w:customStyle="1" w:styleId="FinancialtableLHC">
    <w:name w:val="Financial table LHC"/>
    <w:basedOn w:val="Normal"/>
    <w:semiHidden/>
    <w:qFormat/>
    <w:rsid w:val="00BA00B2"/>
    <w:pPr>
      <w:spacing w:before="0" w:after="0"/>
      <w:contextualSpacing/>
    </w:pPr>
    <w:rPr>
      <w:sz w:val="22"/>
    </w:rPr>
  </w:style>
  <w:style w:type="paragraph" w:customStyle="1" w:styleId="Financialtablefigures">
    <w:name w:val="Financial table figures"/>
    <w:basedOn w:val="FinancialtableLHC"/>
    <w:semiHidden/>
    <w:qFormat/>
    <w:rsid w:val="00BA00B2"/>
    <w:pPr>
      <w:jc w:val="right"/>
    </w:pPr>
  </w:style>
  <w:style w:type="paragraph" w:customStyle="1" w:styleId="Financialtableyears">
    <w:name w:val="Financial table years"/>
    <w:basedOn w:val="Financialtablefigures"/>
    <w:semiHidden/>
    <w:qFormat/>
    <w:rsid w:val="00BA00B2"/>
    <w:pPr>
      <w:jc w:val="center"/>
    </w:pPr>
    <w:rPr>
      <w:b/>
      <w:sz w:val="20"/>
    </w:rPr>
  </w:style>
  <w:style w:type="paragraph" w:customStyle="1" w:styleId="Tableheading2">
    <w:name w:val="Table heading 2"/>
    <w:basedOn w:val="Normal"/>
    <w:qFormat/>
    <w:rsid w:val="007723F0"/>
    <w:pPr>
      <w:spacing w:before="44" w:after="24"/>
    </w:pPr>
    <w:rPr>
      <w:rFonts w:cstheme="minorBidi"/>
      <w:b/>
      <w:sz w:val="22"/>
    </w:rPr>
  </w:style>
  <w:style w:type="paragraph" w:customStyle="1" w:styleId="Priorityrating">
    <w:name w:val="Priority rating"/>
    <w:basedOn w:val="Tablenormal0"/>
    <w:semiHidden/>
    <w:qFormat/>
    <w:rsid w:val="004C4864"/>
    <w:rPr>
      <w:i/>
    </w:rPr>
  </w:style>
  <w:style w:type="paragraph" w:customStyle="1" w:styleId="Numberedpara2subheading">
    <w:name w:val="Numbered para (2) subheading"/>
    <w:basedOn w:val="Normal"/>
    <w:next w:val="Normal"/>
    <w:semiHidden/>
    <w:qFormat/>
    <w:rsid w:val="00974010"/>
    <w:pPr>
      <w:keepNext/>
      <w:spacing w:before="240" w:after="120"/>
    </w:pPr>
    <w:rPr>
      <w:b/>
      <w:i/>
    </w:rPr>
  </w:style>
  <w:style w:type="paragraph" w:customStyle="1" w:styleId="Numberedpara2level1">
    <w:name w:val="Numbered para (2) level 1"/>
    <w:basedOn w:val="Normal"/>
    <w:semiHidden/>
    <w:qFormat/>
    <w:rsid w:val="00974010"/>
    <w:pPr>
      <w:numPr>
        <w:numId w:val="24"/>
      </w:numPr>
      <w:spacing w:after="120"/>
    </w:pPr>
  </w:style>
  <w:style w:type="paragraph" w:customStyle="1" w:styleId="Numberedpara2level2a">
    <w:name w:val="Numbered para (2) level 2 (a)"/>
    <w:basedOn w:val="Normal"/>
    <w:semiHidden/>
    <w:qFormat/>
    <w:rsid w:val="00974010"/>
    <w:pPr>
      <w:numPr>
        <w:ilvl w:val="1"/>
        <w:numId w:val="24"/>
      </w:numPr>
      <w:spacing w:after="120"/>
    </w:pPr>
  </w:style>
  <w:style w:type="paragraph" w:customStyle="1" w:styleId="Numberedpara2level3i">
    <w:name w:val="Numbered para (2) level 3 (i)"/>
    <w:basedOn w:val="Normal"/>
    <w:semiHidden/>
    <w:qFormat/>
    <w:rsid w:val="00974010"/>
    <w:pPr>
      <w:numPr>
        <w:ilvl w:val="2"/>
        <w:numId w:val="24"/>
      </w:numPr>
      <w:spacing w:after="120"/>
    </w:pPr>
  </w:style>
  <w:style w:type="paragraph" w:customStyle="1" w:styleId="Numberedpara2heading">
    <w:name w:val="Numbered para (2) heading"/>
    <w:basedOn w:val="Normal"/>
    <w:semiHidden/>
    <w:qFormat/>
    <w:rsid w:val="00974010"/>
    <w:pPr>
      <w:keepNext/>
      <w:spacing w:before="240" w:after="120"/>
    </w:pPr>
    <w:rPr>
      <w:b/>
      <w:sz w:val="28"/>
    </w:rPr>
  </w:style>
  <w:style w:type="paragraph" w:customStyle="1" w:styleId="Numberedpara3heading">
    <w:name w:val="Numbered para (3) heading"/>
    <w:basedOn w:val="Normal"/>
    <w:semiHidden/>
    <w:qFormat/>
    <w:rsid w:val="00974010"/>
    <w:pPr>
      <w:keepNext/>
      <w:spacing w:before="200" w:after="120"/>
    </w:pPr>
    <w:rPr>
      <w:b/>
    </w:rPr>
  </w:style>
  <w:style w:type="paragraph" w:customStyle="1" w:styleId="Numberedpara3subheading">
    <w:name w:val="Numbered para (3) subheading"/>
    <w:basedOn w:val="Normal"/>
    <w:semiHidden/>
    <w:qFormat/>
    <w:rsid w:val="00974010"/>
    <w:pPr>
      <w:keepNext/>
      <w:spacing w:before="240" w:after="120"/>
    </w:pPr>
    <w:rPr>
      <w:b/>
      <w:i/>
    </w:rPr>
  </w:style>
  <w:style w:type="paragraph" w:customStyle="1" w:styleId="Recommendationslevel2">
    <w:name w:val="Recommendations level 2"/>
    <w:basedOn w:val="Recommendations"/>
    <w:qFormat/>
    <w:rsid w:val="00493AD9"/>
    <w:pPr>
      <w:numPr>
        <w:numId w:val="27"/>
      </w:numPr>
      <w:spacing w:after="120"/>
    </w:pPr>
  </w:style>
  <w:style w:type="paragraph" w:customStyle="1" w:styleId="Recommendationslevel3">
    <w:name w:val="Recommendations level 3"/>
    <w:basedOn w:val="Recommendationslevel2"/>
    <w:qFormat/>
    <w:rsid w:val="00592E6E"/>
    <w:pPr>
      <w:numPr>
        <w:ilvl w:val="1"/>
      </w:numPr>
    </w:pPr>
  </w:style>
  <w:style w:type="paragraph" w:customStyle="1" w:styleId="Briefingparasubsubheading">
    <w:name w:val="Briefing para subsubheading"/>
    <w:basedOn w:val="Normal"/>
    <w:next w:val="Numberedpara3level1"/>
    <w:qFormat/>
    <w:rsid w:val="00C323CA"/>
    <w:pPr>
      <w:keepNext/>
      <w:spacing w:before="240" w:after="120"/>
    </w:pPr>
    <w:rPr>
      <w:i/>
    </w:rPr>
  </w:style>
  <w:style w:type="paragraph" w:customStyle="1" w:styleId="Ministerialdatabase">
    <w:name w:val="Ministerial database"/>
    <w:basedOn w:val="Tablenormal0"/>
    <w:semiHidden/>
    <w:qFormat/>
    <w:rsid w:val="0077668B"/>
    <w:rPr>
      <w:sz w:val="20"/>
      <w:szCs w:val="20"/>
    </w:rPr>
  </w:style>
  <w:style w:type="paragraph" w:customStyle="1" w:styleId="YesNo">
    <w:name w:val="Yes No"/>
    <w:basedOn w:val="Normal"/>
    <w:qFormat/>
    <w:rsid w:val="00F17BD8"/>
    <w:pPr>
      <w:spacing w:after="120"/>
    </w:pPr>
    <w:rPr>
      <w:b/>
    </w:rPr>
  </w:style>
  <w:style w:type="paragraph" w:customStyle="1" w:styleId="Ministerssign-off">
    <w:name w:val="Minister's sign-off"/>
    <w:basedOn w:val="Spacer"/>
    <w:qFormat/>
    <w:rsid w:val="00DE6A39"/>
    <w:rPr>
      <w:b/>
    </w:rPr>
  </w:style>
  <w:style w:type="paragraph" w:customStyle="1" w:styleId="Briefingtitle">
    <w:name w:val="Briefing title"/>
    <w:basedOn w:val="Normal"/>
    <w:qFormat/>
    <w:rsid w:val="008A3975"/>
    <w:pPr>
      <w:spacing w:before="0" w:after="0"/>
      <w:contextualSpacing/>
    </w:pPr>
    <w:rPr>
      <w:b/>
      <w:sz w:val="28"/>
    </w:rPr>
  </w:style>
  <w:style w:type="table" w:customStyle="1" w:styleId="TableGrid10">
    <w:name w:val="Table Grid1"/>
    <w:basedOn w:val="TableNormal"/>
    <w:next w:val="TableGrid"/>
    <w:rsid w:val="004737E1"/>
    <w:pPr>
      <w:spacing w:before="0" w:after="0" w:line="28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4737E1"/>
    <w:rPr>
      <w:rFonts w:eastAsiaTheme="minorHAnsi"/>
      <w:sz w:val="20"/>
      <w:szCs w:val="20"/>
      <w:lang w:eastAsia="en-US"/>
    </w:rPr>
  </w:style>
  <w:style w:type="table" w:customStyle="1" w:styleId="TableGrid11">
    <w:name w:val="Table Grid11"/>
    <w:basedOn w:val="TableNormal"/>
    <w:next w:val="TableGrid"/>
    <w:rsid w:val="005B3D3D"/>
    <w:pPr>
      <w:spacing w:before="0" w:after="0" w:line="28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001B9"/>
    <w:rPr>
      <w:sz w:val="20"/>
      <w:szCs w:val="20"/>
    </w:rPr>
  </w:style>
  <w:style w:type="character" w:customStyle="1" w:styleId="CommentTextChar">
    <w:name w:val="Comment Text Char"/>
    <w:basedOn w:val="DefaultParagraphFont"/>
    <w:link w:val="CommentText"/>
    <w:uiPriority w:val="99"/>
    <w:semiHidden/>
    <w:rsid w:val="005001B9"/>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001B9"/>
    <w:rPr>
      <w:b/>
      <w:bCs/>
    </w:rPr>
  </w:style>
  <w:style w:type="character" w:customStyle="1" w:styleId="CommentSubjectChar">
    <w:name w:val="Comment Subject Char"/>
    <w:basedOn w:val="CommentTextChar"/>
    <w:link w:val="CommentSubject"/>
    <w:uiPriority w:val="99"/>
    <w:semiHidden/>
    <w:rsid w:val="005001B9"/>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3A"/>
    <w:rPr>
      <w:rFonts w:eastAsiaTheme="minorHAnsi"/>
      <w:lang w:eastAsia="en-US"/>
    </w:rPr>
  </w:style>
  <w:style w:type="paragraph" w:styleId="Heading1">
    <w:name w:val="heading 1"/>
    <w:basedOn w:val="Normal"/>
    <w:next w:val="Normal"/>
    <w:link w:val="Heading1Char"/>
    <w:semiHidden/>
    <w:qFormat/>
    <w:rsid w:val="00974010"/>
    <w:pPr>
      <w:keepNext/>
      <w:spacing w:before="480" w:after="120"/>
      <w:contextualSpacing/>
      <w:outlineLvl w:val="0"/>
    </w:pPr>
    <w:rPr>
      <w:rFonts w:cs="Arial"/>
      <w:b/>
      <w:bCs/>
      <w:color w:val="1F497D" w:themeColor="text2"/>
      <w:kern w:val="32"/>
      <w:sz w:val="52"/>
      <w:szCs w:val="32"/>
    </w:rPr>
  </w:style>
  <w:style w:type="paragraph" w:styleId="Heading2">
    <w:name w:val="heading 2"/>
    <w:basedOn w:val="Normal"/>
    <w:next w:val="Normal"/>
    <w:link w:val="Heading2Char"/>
    <w:semiHidden/>
    <w:qFormat/>
    <w:rsid w:val="00974010"/>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97401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974010"/>
    <w:pPr>
      <w:keepNext/>
      <w:spacing w:before="360" w:after="120"/>
      <w:contextualSpacing/>
      <w:outlineLvl w:val="3"/>
    </w:pPr>
    <w:rPr>
      <w:b/>
      <w:bCs/>
      <w:i/>
      <w:color w:val="1F497D" w:themeColor="text2"/>
      <w:szCs w:val="28"/>
    </w:rPr>
  </w:style>
  <w:style w:type="paragraph" w:styleId="Heading5">
    <w:name w:val="heading 5"/>
    <w:basedOn w:val="Normal"/>
    <w:next w:val="BodyText"/>
    <w:link w:val="Heading5Char"/>
    <w:uiPriority w:val="1"/>
    <w:semiHidden/>
    <w:qFormat/>
    <w:rsid w:val="00974010"/>
    <w:pPr>
      <w:keepNext/>
      <w:spacing w:before="360"/>
      <w:outlineLvl w:val="4"/>
    </w:pPr>
    <w:rPr>
      <w:b/>
      <w:bCs/>
      <w:iCs/>
      <w:szCs w:val="26"/>
    </w:rPr>
  </w:style>
  <w:style w:type="paragraph" w:styleId="Heading6">
    <w:name w:val="heading 6"/>
    <w:basedOn w:val="Normal"/>
    <w:next w:val="Normal"/>
    <w:link w:val="Heading6Char"/>
    <w:uiPriority w:val="1"/>
    <w:semiHidden/>
    <w:qFormat/>
    <w:rsid w:val="00974010"/>
    <w:pPr>
      <w:spacing w:before="360"/>
      <w:outlineLvl w:val="5"/>
    </w:pPr>
    <w:rPr>
      <w:b/>
      <w:bCs/>
      <w:i/>
      <w:szCs w:val="22"/>
    </w:rPr>
  </w:style>
  <w:style w:type="paragraph" w:styleId="Heading7">
    <w:name w:val="heading 7"/>
    <w:basedOn w:val="Normal"/>
    <w:next w:val="Normal"/>
    <w:uiPriority w:val="99"/>
    <w:semiHidden/>
    <w:qFormat/>
    <w:rsid w:val="00974010"/>
    <w:pPr>
      <w:spacing w:after="60"/>
      <w:outlineLvl w:val="6"/>
    </w:pPr>
  </w:style>
  <w:style w:type="paragraph" w:styleId="Heading8">
    <w:name w:val="heading 8"/>
    <w:basedOn w:val="Normal"/>
    <w:next w:val="Normal"/>
    <w:uiPriority w:val="99"/>
    <w:semiHidden/>
    <w:qFormat/>
    <w:rsid w:val="00974010"/>
    <w:pPr>
      <w:spacing w:after="60"/>
      <w:outlineLvl w:val="7"/>
    </w:pPr>
    <w:rPr>
      <w:i/>
      <w:iCs/>
    </w:rPr>
  </w:style>
  <w:style w:type="paragraph" w:styleId="Heading9">
    <w:name w:val="heading 9"/>
    <w:basedOn w:val="Normal"/>
    <w:next w:val="Normal"/>
    <w:uiPriority w:val="99"/>
    <w:semiHidden/>
    <w:qFormat/>
    <w:rsid w:val="00974010"/>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974010"/>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497D"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974010"/>
    <w:rPr>
      <w:rFonts w:eastAsiaTheme="minorHAnsi" w:cs="Arial"/>
      <w:b/>
      <w:bCs/>
      <w:color w:val="1F497D"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974010"/>
    <w:rPr>
      <w:b/>
      <w:bCs/>
    </w:rPr>
  </w:style>
  <w:style w:type="paragraph" w:styleId="Subtitle">
    <w:name w:val="Subtitle"/>
    <w:basedOn w:val="Normal"/>
    <w:uiPriority w:val="1"/>
    <w:semiHidden/>
    <w:qFormat/>
    <w:rsid w:val="00974010"/>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974010"/>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974010"/>
    <w:pPr>
      <w:spacing w:before="0" w:after="0"/>
    </w:pPr>
    <w:rPr>
      <w:sz w:val="8"/>
    </w:rPr>
  </w:style>
  <w:style w:type="paragraph" w:customStyle="1" w:styleId="Numberedpara1level3a">
    <w:name w:val="Numbered para (1) level 3 (a)"/>
    <w:basedOn w:val="Normal"/>
    <w:semiHidden/>
    <w:unhideWhenUsed/>
    <w:rsid w:val="00065F18"/>
    <w:pPr>
      <w:numPr>
        <w:ilvl w:val="2"/>
        <w:numId w:val="25"/>
      </w:numPr>
    </w:pPr>
  </w:style>
  <w:style w:type="paragraph" w:customStyle="1" w:styleId="Numberedpara1level4i">
    <w:name w:val="Numbered para (1) level 4 (i)"/>
    <w:basedOn w:val="Normal"/>
    <w:semiHidden/>
    <w:unhideWhenUsed/>
    <w:rsid w:val="00065F18"/>
    <w:pPr>
      <w:numPr>
        <w:ilvl w:val="3"/>
        <w:numId w:val="25"/>
      </w:numPr>
    </w:pPr>
  </w:style>
  <w:style w:type="paragraph" w:customStyle="1" w:styleId="Bullet">
    <w:name w:val="Bullet"/>
    <w:basedOn w:val="Normal"/>
    <w:rsid w:val="004E11CB"/>
    <w:pPr>
      <w:numPr>
        <w:numId w:val="14"/>
      </w:numPr>
      <w:spacing w:before="80" w:after="80"/>
    </w:p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0"/>
      </w:numPr>
      <w:spacing w:before="80" w:after="80"/>
    </w:pPr>
  </w:style>
  <w:style w:type="paragraph" w:customStyle="1" w:styleId="List123">
    <w:name w:val="List 1 2 3"/>
    <w:basedOn w:val="Normal"/>
    <w:rsid w:val="00065F18"/>
    <w:pPr>
      <w:numPr>
        <w:numId w:val="21"/>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974010"/>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semiHidden/>
    <w:rsid w:val="00974010"/>
    <w:rPr>
      <w:rFonts w:eastAsiaTheme="minorHAnsi"/>
      <w:b/>
      <w:bCs/>
      <w:i/>
      <w:color w:val="1F497D"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8E4787"/>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7D0935"/>
    <w:pPr>
      <w:pageBreakBefore/>
      <w:numPr>
        <w:numId w:val="18"/>
      </w:numPr>
      <w:tabs>
        <w:tab w:val="left" w:pos="2268"/>
      </w:tabs>
      <w:spacing w:before="0"/>
      <w:outlineLvl w:val="7"/>
    </w:pPr>
    <w:rPr>
      <w:color w:val="000000" w:themeColor="text1"/>
      <w:sz w:val="26"/>
    </w:r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974010"/>
    <w:pPr>
      <w:numPr>
        <w:ilvl w:val="1"/>
        <w:numId w:val="20"/>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97401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0F5529"/>
    <w:pPr>
      <w:spacing w:before="44" w:after="24"/>
    </w:pPr>
    <w:rPr>
      <w:rFonts w:eastAsiaTheme="minorHAnsi" w:cstheme="minorBidi"/>
      <w:sz w:val="22"/>
      <w:lang w:eastAsia="en-US"/>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wordWrap/>
        <w:spacing w:beforeLines="0" w:before="40" w:beforeAutospacing="0" w:afterLines="0" w:after="40"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character" w:styleId="SubtleEmphasis">
    <w:name w:val="Subtle Emphasis"/>
    <w:basedOn w:val="DefaultParagraphFont"/>
    <w:uiPriority w:val="99"/>
    <w:semiHidden/>
    <w:qFormat/>
    <w:rsid w:val="00974010"/>
    <w:rPr>
      <w:i/>
      <w:iCs/>
    </w:rPr>
  </w:style>
  <w:style w:type="character" w:styleId="IntenseEmphasis">
    <w:name w:val="Intense Emphasis"/>
    <w:uiPriority w:val="99"/>
    <w:semiHidden/>
    <w:qFormat/>
    <w:rsid w:val="00974010"/>
    <w:rPr>
      <w:b/>
      <w:i/>
    </w:rPr>
  </w:style>
  <w:style w:type="paragraph" w:styleId="ListParagraph">
    <w:name w:val="List Paragraph"/>
    <w:basedOn w:val="List123"/>
    <w:uiPriority w:val="34"/>
    <w:qFormat/>
    <w:rsid w:val="00974010"/>
    <w:pPr>
      <w:numPr>
        <w:numId w:val="0"/>
      </w:numPr>
    </w:pPr>
  </w:style>
  <w:style w:type="character" w:customStyle="1" w:styleId="Heading5Char">
    <w:name w:val="Heading 5 Char"/>
    <w:basedOn w:val="DefaultParagraphFont"/>
    <w:link w:val="Heading5"/>
    <w:uiPriority w:val="1"/>
    <w:semiHidden/>
    <w:rsid w:val="00974010"/>
    <w:rPr>
      <w:rFonts w:eastAsiaTheme="minorHAnsi"/>
      <w:b/>
      <w:bCs/>
      <w:iCs/>
      <w:szCs w:val="26"/>
      <w:lang w:eastAsia="en-US"/>
    </w:rPr>
  </w:style>
  <w:style w:type="character" w:styleId="SubtleReference">
    <w:name w:val="Subtle Reference"/>
    <w:basedOn w:val="DefaultParagraphFont"/>
    <w:uiPriority w:val="99"/>
    <w:semiHidden/>
    <w:qFormat/>
    <w:rsid w:val="00974010"/>
    <w:rPr>
      <w:rFonts w:ascii="Calibri" w:hAnsi="Calibri"/>
      <w:smallCaps/>
      <w:color w:val="C0504D" w:themeColor="accent2"/>
      <w:u w:val="single"/>
    </w:rPr>
  </w:style>
  <w:style w:type="character" w:styleId="BookTitle">
    <w:name w:val="Book Title"/>
    <w:basedOn w:val="DefaultParagraphFont"/>
    <w:uiPriority w:val="33"/>
    <w:semiHidden/>
    <w:qFormat/>
    <w:rsid w:val="00974010"/>
    <w:rPr>
      <w:rFonts w:ascii="Calibri" w:hAnsi="Calibri"/>
      <w:b/>
      <w:bCs/>
      <w:smallCaps/>
      <w:spacing w:val="5"/>
    </w:rPr>
  </w:style>
  <w:style w:type="character" w:styleId="IntenseReference">
    <w:name w:val="Intense Reference"/>
    <w:basedOn w:val="DefaultParagraphFont"/>
    <w:uiPriority w:val="99"/>
    <w:semiHidden/>
    <w:qFormat/>
    <w:rsid w:val="00974010"/>
    <w:rPr>
      <w:rFonts w:ascii="Calibri" w:hAnsi="Calibri"/>
      <w:b/>
      <w:bCs/>
      <w:smallCaps/>
      <w:color w:val="C0504D"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974010"/>
    <w:pPr>
      <w:pBdr>
        <w:bottom w:val="single" w:sz="4" w:space="4" w:color="4F81BD"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99"/>
    <w:semiHidden/>
    <w:rsid w:val="00974010"/>
    <w:rPr>
      <w:rFonts w:eastAsiaTheme="minorHAnsi"/>
      <w:b/>
      <w:bCs/>
      <w:i/>
      <w:iCs/>
      <w:color w:val="1F497D" w:themeColor="text2"/>
      <w:lang w:eastAsia="en-US"/>
    </w:rPr>
  </w:style>
  <w:style w:type="paragraph" w:customStyle="1" w:styleId="Coverpageheading">
    <w:name w:val="Cover page heading"/>
    <w:basedOn w:val="Normal"/>
    <w:next w:val="Normal"/>
    <w:rsid w:val="00DF43A6"/>
    <w:pPr>
      <w:spacing w:before="0"/>
    </w:pPr>
    <w:rPr>
      <w:b/>
      <w:color w:val="1F497D" w:themeColor="text2"/>
      <w:sz w:val="48"/>
    </w:rPr>
  </w:style>
  <w:style w:type="paragraph" w:customStyle="1" w:styleId="Tablenormal0">
    <w:name w:val="Table normal"/>
    <w:basedOn w:val="Normal"/>
    <w:qFormat/>
    <w:rsid w:val="00974010"/>
    <w:pPr>
      <w:spacing w:before="40" w:after="40"/>
    </w:pPr>
    <w:rPr>
      <w:sz w:val="22"/>
    </w:rPr>
  </w:style>
  <w:style w:type="character" w:customStyle="1" w:styleId="Heading6Char">
    <w:name w:val="Heading 6 Char"/>
    <w:basedOn w:val="DefaultParagraphFont"/>
    <w:link w:val="Heading6"/>
    <w:uiPriority w:val="1"/>
    <w:semiHidden/>
    <w:rsid w:val="00974010"/>
    <w:rPr>
      <w:rFonts w:eastAsiaTheme="minorHAnsi"/>
      <w:b/>
      <w:bCs/>
      <w:i/>
      <w:szCs w:val="22"/>
      <w:lang w:eastAsia="en-US"/>
    </w:rPr>
  </w:style>
  <w:style w:type="paragraph" w:customStyle="1" w:styleId="ListABClevel3">
    <w:name w:val="List A B C level 3"/>
    <w:basedOn w:val="Normal"/>
    <w:uiPriority w:val="1"/>
    <w:semiHidden/>
    <w:qFormat/>
    <w:rsid w:val="00974010"/>
    <w:pPr>
      <w:numPr>
        <w:ilvl w:val="2"/>
        <w:numId w:val="20"/>
      </w:numPr>
      <w:spacing w:before="80" w:after="80"/>
    </w:pPr>
  </w:style>
  <w:style w:type="paragraph" w:customStyle="1" w:styleId="List123level2">
    <w:name w:val="List 1 2 3 level 2"/>
    <w:basedOn w:val="Normal"/>
    <w:uiPriority w:val="1"/>
    <w:qFormat/>
    <w:rsid w:val="00974010"/>
    <w:pPr>
      <w:numPr>
        <w:ilvl w:val="1"/>
        <w:numId w:val="21"/>
      </w:numPr>
      <w:spacing w:before="80" w:after="80"/>
    </w:pPr>
  </w:style>
  <w:style w:type="paragraph" w:customStyle="1" w:styleId="List123level3">
    <w:name w:val="List 1 2 3 level 3"/>
    <w:basedOn w:val="Normal"/>
    <w:uiPriority w:val="1"/>
    <w:qFormat/>
    <w:rsid w:val="00974010"/>
    <w:pPr>
      <w:numPr>
        <w:ilvl w:val="2"/>
        <w:numId w:val="21"/>
      </w:numPr>
      <w:spacing w:before="80" w:after="80"/>
    </w:pPr>
  </w:style>
  <w:style w:type="paragraph" w:customStyle="1" w:styleId="Legislationsection">
    <w:name w:val="Legislation section"/>
    <w:basedOn w:val="Normal"/>
    <w:semiHidden/>
    <w:qFormat/>
    <w:rsid w:val="00974010"/>
    <w:pPr>
      <w:keepNext/>
      <w:numPr>
        <w:numId w:val="23"/>
      </w:numPr>
      <w:spacing w:after="60"/>
    </w:pPr>
    <w:rPr>
      <w:b/>
      <w:sz w:val="22"/>
    </w:rPr>
  </w:style>
  <w:style w:type="paragraph" w:customStyle="1" w:styleId="Legislationnumber">
    <w:name w:val="Legislation number"/>
    <w:basedOn w:val="Normal"/>
    <w:semiHidden/>
    <w:qFormat/>
    <w:rsid w:val="00974010"/>
    <w:pPr>
      <w:numPr>
        <w:numId w:val="22"/>
      </w:numPr>
      <w:tabs>
        <w:tab w:val="left" w:pos="567"/>
      </w:tabs>
      <w:spacing w:before="60" w:after="60"/>
    </w:pPr>
    <w:rPr>
      <w:sz w:val="22"/>
    </w:rPr>
  </w:style>
  <w:style w:type="paragraph" w:customStyle="1" w:styleId="Legislationa">
    <w:name w:val="Legislation (a)"/>
    <w:basedOn w:val="Normal"/>
    <w:semiHidden/>
    <w:qFormat/>
    <w:rsid w:val="00974010"/>
    <w:pPr>
      <w:numPr>
        <w:ilvl w:val="2"/>
        <w:numId w:val="23"/>
      </w:numPr>
      <w:spacing w:before="60" w:after="60"/>
    </w:pPr>
    <w:rPr>
      <w:sz w:val="22"/>
    </w:rPr>
  </w:style>
  <w:style w:type="paragraph" w:customStyle="1" w:styleId="Legislationi">
    <w:name w:val="Legislation (i)"/>
    <w:basedOn w:val="Normal"/>
    <w:semiHidden/>
    <w:qFormat/>
    <w:rsid w:val="00974010"/>
    <w:pPr>
      <w:numPr>
        <w:ilvl w:val="3"/>
        <w:numId w:val="23"/>
      </w:numPr>
      <w:spacing w:before="60" w:after="60"/>
    </w:pPr>
    <w:rPr>
      <w:sz w:val="22"/>
    </w:rPr>
  </w:style>
  <w:style w:type="paragraph" w:customStyle="1" w:styleId="Numberedparaindentonly">
    <w:name w:val="Numbered para indent only"/>
    <w:basedOn w:val="Normal"/>
    <w:qFormat/>
    <w:rsid w:val="00974010"/>
    <w:pPr>
      <w:spacing w:after="120"/>
      <w:ind w:left="567"/>
    </w:pPr>
  </w:style>
  <w:style w:type="paragraph" w:customStyle="1" w:styleId="Spacer">
    <w:name w:val="Spacer"/>
    <w:basedOn w:val="Normal"/>
    <w:qFormat/>
    <w:rsid w:val="00974010"/>
    <w:pPr>
      <w:spacing w:before="0" w:after="0"/>
    </w:pPr>
  </w:style>
  <w:style w:type="paragraph" w:customStyle="1" w:styleId="Page">
    <w:name w:val="Page"/>
    <w:basedOn w:val="Spacer"/>
    <w:semiHidden/>
    <w:qFormat/>
    <w:rsid w:val="00974010"/>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974010"/>
    <w:rPr>
      <w:sz w:val="24"/>
    </w:rPr>
  </w:style>
  <w:style w:type="paragraph" w:customStyle="1" w:styleId="Tableheading12pt">
    <w:name w:val="Table heading 12pt"/>
    <w:basedOn w:val="Tableheading"/>
    <w:semiHidden/>
    <w:qFormat/>
    <w:rsid w:val="00974010"/>
    <w:pPr>
      <w:keepNext/>
    </w:pPr>
    <w:rPr>
      <w:sz w:val="24"/>
    </w:rPr>
  </w:style>
  <w:style w:type="paragraph" w:customStyle="1" w:styleId="Documentationpageheading">
    <w:name w:val="Documentation page heading"/>
    <w:basedOn w:val="Normal"/>
    <w:semiHidden/>
    <w:qFormat/>
    <w:rsid w:val="00974010"/>
    <w:pPr>
      <w:spacing w:after="0"/>
    </w:pPr>
    <w:rPr>
      <w:b/>
      <w:color w:val="1F497D" w:themeColor="text2"/>
      <w:sz w:val="36"/>
    </w:rPr>
  </w:style>
  <w:style w:type="paragraph" w:customStyle="1" w:styleId="Documentationpagesubheading">
    <w:name w:val="Documentation page subheading"/>
    <w:basedOn w:val="Documentationpageheading"/>
    <w:semiHidden/>
    <w:qFormat/>
    <w:rsid w:val="00974010"/>
    <w:rPr>
      <w:sz w:val="28"/>
    </w:rPr>
  </w:style>
  <w:style w:type="paragraph" w:customStyle="1" w:styleId="Documentationpagetable">
    <w:name w:val="Documentation page table"/>
    <w:basedOn w:val="Normal"/>
    <w:semiHidden/>
    <w:qFormat/>
    <w:rsid w:val="00974010"/>
    <w:pPr>
      <w:spacing w:before="44" w:after="24"/>
    </w:pPr>
    <w:rPr>
      <w:rFonts w:cstheme="minorBidi"/>
      <w:sz w:val="20"/>
    </w:rPr>
  </w:style>
  <w:style w:type="paragraph" w:customStyle="1" w:styleId="Documentationpagetableheading">
    <w:name w:val="Documentation page table heading"/>
    <w:basedOn w:val="Normal"/>
    <w:semiHidden/>
    <w:qFormat/>
    <w:rsid w:val="00974010"/>
    <w:pPr>
      <w:spacing w:before="40" w:after="40"/>
    </w:pPr>
    <w:rPr>
      <w:rFonts w:cstheme="minorBidi"/>
      <w:b/>
      <w:color w:val="FFFFFF" w:themeColor="background1"/>
      <w:sz w:val="20"/>
    </w:rPr>
  </w:style>
  <w:style w:type="paragraph" w:customStyle="1" w:styleId="Briefingparasubheading">
    <w:name w:val="Briefing para subheading"/>
    <w:basedOn w:val="Normal"/>
    <w:next w:val="Numberedpara3level1"/>
    <w:qFormat/>
    <w:rsid w:val="00C323CA"/>
    <w:pPr>
      <w:keepNext/>
      <w:spacing w:before="240" w:after="120"/>
    </w:pPr>
    <w:rPr>
      <w:b/>
      <w:i/>
    </w:rPr>
  </w:style>
  <w:style w:type="paragraph" w:customStyle="1" w:styleId="Numberedpara3level1">
    <w:name w:val="Numbered para (3) level 1"/>
    <w:basedOn w:val="Normal"/>
    <w:qFormat/>
    <w:rsid w:val="00974010"/>
    <w:pPr>
      <w:numPr>
        <w:numId w:val="26"/>
      </w:numPr>
      <w:spacing w:after="120"/>
    </w:pPr>
  </w:style>
  <w:style w:type="paragraph" w:customStyle="1" w:styleId="Numberedpara3level211">
    <w:name w:val="Numbered para (3) level 2 (1.1)"/>
    <w:basedOn w:val="Normal"/>
    <w:qFormat/>
    <w:rsid w:val="00A806A1"/>
    <w:pPr>
      <w:numPr>
        <w:ilvl w:val="1"/>
        <w:numId w:val="26"/>
      </w:numPr>
      <w:spacing w:after="120"/>
    </w:pPr>
  </w:style>
  <w:style w:type="paragraph" w:customStyle="1" w:styleId="Recommendations">
    <w:name w:val="Recommendations"/>
    <w:basedOn w:val="Normal"/>
    <w:semiHidden/>
    <w:qFormat/>
    <w:rsid w:val="0017276A"/>
    <w:pPr>
      <w:numPr>
        <w:numId w:val="28"/>
      </w:numPr>
      <w:ind w:left="567" w:hanging="567"/>
    </w:pPr>
  </w:style>
  <w:style w:type="paragraph" w:customStyle="1" w:styleId="Title2">
    <w:name w:val="Title 2"/>
    <w:basedOn w:val="Title"/>
    <w:semiHidden/>
    <w:qFormat/>
    <w:rsid w:val="00974010"/>
    <w:rPr>
      <w:sz w:val="52"/>
    </w:rPr>
  </w:style>
  <w:style w:type="paragraph" w:customStyle="1" w:styleId="Briefingparaheading">
    <w:name w:val="Briefing para heading"/>
    <w:basedOn w:val="Normal"/>
    <w:next w:val="Numberedpara3level1"/>
    <w:qFormat/>
    <w:rsid w:val="00FF3300"/>
    <w:pPr>
      <w:keepNext/>
      <w:spacing w:before="240" w:after="120"/>
    </w:pPr>
    <w:rPr>
      <w:b/>
      <w:sz w:val="26"/>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974010"/>
    <w:rPr>
      <w:b/>
      <w:i/>
      <w:caps/>
      <w:smallCaps w:val="0"/>
      <w:sz w:val="22"/>
    </w:rPr>
  </w:style>
  <w:style w:type="paragraph" w:customStyle="1" w:styleId="Numberedpara1level211">
    <w:name w:val="Numbered para (1) level 2 (1.1)"/>
    <w:basedOn w:val="Normal"/>
    <w:semiHidden/>
    <w:unhideWhenUsed/>
    <w:rsid w:val="00065F18"/>
    <w:pPr>
      <w:numPr>
        <w:ilvl w:val="1"/>
        <w:numId w:val="25"/>
      </w:numPr>
    </w:pPr>
  </w:style>
  <w:style w:type="paragraph" w:customStyle="1" w:styleId="Numberedpara11headingwithnumber">
    <w:name w:val="Numbered para (1) 1 (heading with number)"/>
    <w:basedOn w:val="Normal"/>
    <w:semiHidden/>
    <w:qFormat/>
    <w:rsid w:val="00974010"/>
    <w:pPr>
      <w:keepNext/>
      <w:numPr>
        <w:numId w:val="25"/>
      </w:numPr>
      <w:spacing w:before="240" w:after="120"/>
    </w:pPr>
    <w:rPr>
      <w:b/>
      <w:sz w:val="28"/>
    </w:rPr>
  </w:style>
  <w:style w:type="paragraph" w:customStyle="1" w:styleId="Crossreference">
    <w:name w:val="Cross reference"/>
    <w:basedOn w:val="Normal"/>
    <w:semiHidden/>
    <w:qFormat/>
    <w:rsid w:val="00974010"/>
    <w:rPr>
      <w:i/>
      <w:color w:val="1F497D" w:themeColor="text2"/>
      <w:u w:val="single"/>
    </w:rPr>
  </w:style>
  <w:style w:type="paragraph" w:customStyle="1" w:styleId="Coverpagesubheading">
    <w:name w:val="Cover page subheading"/>
    <w:basedOn w:val="Spacer"/>
    <w:qFormat/>
    <w:rsid w:val="00C934E9"/>
    <w:rPr>
      <w:b/>
      <w:sz w:val="26"/>
    </w:rPr>
  </w:style>
  <w:style w:type="paragraph" w:customStyle="1" w:styleId="Tick">
    <w:name w:val="Tick"/>
    <w:basedOn w:val="Normal"/>
    <w:semiHidden/>
    <w:qFormat/>
    <w:rsid w:val="00C8703D"/>
    <w:pPr>
      <w:spacing w:before="44" w:after="24"/>
      <w:jc w:val="center"/>
    </w:pPr>
    <w:rPr>
      <w:rFonts w:ascii="Wingdings" w:hAnsi="Wingdings" w:cstheme="minorBidi"/>
      <w:sz w:val="28"/>
    </w:rPr>
  </w:style>
  <w:style w:type="paragraph" w:customStyle="1" w:styleId="Numberedpara3level3111">
    <w:name w:val="Numbered para (3) level 3 (1.1.1)"/>
    <w:basedOn w:val="Normal"/>
    <w:qFormat/>
    <w:rsid w:val="00974010"/>
    <w:pPr>
      <w:numPr>
        <w:ilvl w:val="2"/>
        <w:numId w:val="26"/>
      </w:numPr>
      <w:spacing w:after="120"/>
    </w:pPr>
  </w:style>
  <w:style w:type="table" w:customStyle="1" w:styleId="Ministerial">
    <w:name w:val="_Ministerial"/>
    <w:basedOn w:val="TableNormal"/>
    <w:uiPriority w:val="99"/>
    <w:rsid w:val="00AE5D1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customStyle="1" w:styleId="Tablesource">
    <w:name w:val="Table source"/>
    <w:basedOn w:val="Normal"/>
    <w:next w:val="Numberedpara3level1"/>
    <w:qFormat/>
    <w:rsid w:val="00BA00B2"/>
    <w:pPr>
      <w:spacing w:before="40"/>
      <w:ind w:left="567"/>
    </w:pPr>
    <w:rPr>
      <w:sz w:val="22"/>
    </w:rPr>
  </w:style>
  <w:style w:type="paragraph" w:customStyle="1" w:styleId="FinancialtableLHC">
    <w:name w:val="Financial table LHC"/>
    <w:basedOn w:val="Normal"/>
    <w:semiHidden/>
    <w:qFormat/>
    <w:rsid w:val="00BA00B2"/>
    <w:pPr>
      <w:spacing w:before="0" w:after="0"/>
      <w:contextualSpacing/>
    </w:pPr>
    <w:rPr>
      <w:sz w:val="22"/>
    </w:rPr>
  </w:style>
  <w:style w:type="paragraph" w:customStyle="1" w:styleId="Financialtablefigures">
    <w:name w:val="Financial table figures"/>
    <w:basedOn w:val="FinancialtableLHC"/>
    <w:semiHidden/>
    <w:qFormat/>
    <w:rsid w:val="00BA00B2"/>
    <w:pPr>
      <w:jc w:val="right"/>
    </w:pPr>
  </w:style>
  <w:style w:type="paragraph" w:customStyle="1" w:styleId="Financialtableyears">
    <w:name w:val="Financial table years"/>
    <w:basedOn w:val="Financialtablefigures"/>
    <w:semiHidden/>
    <w:qFormat/>
    <w:rsid w:val="00BA00B2"/>
    <w:pPr>
      <w:jc w:val="center"/>
    </w:pPr>
    <w:rPr>
      <w:b/>
      <w:sz w:val="20"/>
    </w:rPr>
  </w:style>
  <w:style w:type="paragraph" w:customStyle="1" w:styleId="Tableheading2">
    <w:name w:val="Table heading 2"/>
    <w:basedOn w:val="Normal"/>
    <w:qFormat/>
    <w:rsid w:val="007723F0"/>
    <w:pPr>
      <w:spacing w:before="44" w:after="24"/>
    </w:pPr>
    <w:rPr>
      <w:rFonts w:cstheme="minorBidi"/>
      <w:b/>
      <w:sz w:val="22"/>
    </w:rPr>
  </w:style>
  <w:style w:type="paragraph" w:customStyle="1" w:styleId="Priorityrating">
    <w:name w:val="Priority rating"/>
    <w:basedOn w:val="Tablenormal0"/>
    <w:semiHidden/>
    <w:qFormat/>
    <w:rsid w:val="004C4864"/>
    <w:rPr>
      <w:i/>
    </w:rPr>
  </w:style>
  <w:style w:type="paragraph" w:customStyle="1" w:styleId="Numberedpara2subheading">
    <w:name w:val="Numbered para (2) subheading"/>
    <w:basedOn w:val="Normal"/>
    <w:next w:val="Normal"/>
    <w:semiHidden/>
    <w:qFormat/>
    <w:rsid w:val="00974010"/>
    <w:pPr>
      <w:keepNext/>
      <w:spacing w:before="240" w:after="120"/>
    </w:pPr>
    <w:rPr>
      <w:b/>
      <w:i/>
    </w:rPr>
  </w:style>
  <w:style w:type="paragraph" w:customStyle="1" w:styleId="Numberedpara2level1">
    <w:name w:val="Numbered para (2) level 1"/>
    <w:basedOn w:val="Normal"/>
    <w:semiHidden/>
    <w:qFormat/>
    <w:rsid w:val="00974010"/>
    <w:pPr>
      <w:numPr>
        <w:numId w:val="24"/>
      </w:numPr>
      <w:spacing w:after="120"/>
    </w:pPr>
  </w:style>
  <w:style w:type="paragraph" w:customStyle="1" w:styleId="Numberedpara2level2a">
    <w:name w:val="Numbered para (2) level 2 (a)"/>
    <w:basedOn w:val="Normal"/>
    <w:semiHidden/>
    <w:qFormat/>
    <w:rsid w:val="00974010"/>
    <w:pPr>
      <w:numPr>
        <w:ilvl w:val="1"/>
        <w:numId w:val="24"/>
      </w:numPr>
      <w:spacing w:after="120"/>
    </w:pPr>
  </w:style>
  <w:style w:type="paragraph" w:customStyle="1" w:styleId="Numberedpara2level3i">
    <w:name w:val="Numbered para (2) level 3 (i)"/>
    <w:basedOn w:val="Normal"/>
    <w:semiHidden/>
    <w:qFormat/>
    <w:rsid w:val="00974010"/>
    <w:pPr>
      <w:numPr>
        <w:ilvl w:val="2"/>
        <w:numId w:val="24"/>
      </w:numPr>
      <w:spacing w:after="120"/>
    </w:pPr>
  </w:style>
  <w:style w:type="paragraph" w:customStyle="1" w:styleId="Numberedpara2heading">
    <w:name w:val="Numbered para (2) heading"/>
    <w:basedOn w:val="Normal"/>
    <w:semiHidden/>
    <w:qFormat/>
    <w:rsid w:val="00974010"/>
    <w:pPr>
      <w:keepNext/>
      <w:spacing w:before="240" w:after="120"/>
    </w:pPr>
    <w:rPr>
      <w:b/>
      <w:sz w:val="28"/>
    </w:rPr>
  </w:style>
  <w:style w:type="paragraph" w:customStyle="1" w:styleId="Numberedpara3heading">
    <w:name w:val="Numbered para (3) heading"/>
    <w:basedOn w:val="Normal"/>
    <w:semiHidden/>
    <w:qFormat/>
    <w:rsid w:val="00974010"/>
    <w:pPr>
      <w:keepNext/>
      <w:spacing w:before="200" w:after="120"/>
    </w:pPr>
    <w:rPr>
      <w:b/>
    </w:rPr>
  </w:style>
  <w:style w:type="paragraph" w:customStyle="1" w:styleId="Numberedpara3subheading">
    <w:name w:val="Numbered para (3) subheading"/>
    <w:basedOn w:val="Normal"/>
    <w:semiHidden/>
    <w:qFormat/>
    <w:rsid w:val="00974010"/>
    <w:pPr>
      <w:keepNext/>
      <w:spacing w:before="240" w:after="120"/>
    </w:pPr>
    <w:rPr>
      <w:b/>
      <w:i/>
    </w:rPr>
  </w:style>
  <w:style w:type="paragraph" w:customStyle="1" w:styleId="Recommendationslevel2">
    <w:name w:val="Recommendations level 2"/>
    <w:basedOn w:val="Recommendations"/>
    <w:qFormat/>
    <w:rsid w:val="00493AD9"/>
    <w:pPr>
      <w:numPr>
        <w:numId w:val="27"/>
      </w:numPr>
      <w:spacing w:after="120"/>
    </w:pPr>
  </w:style>
  <w:style w:type="paragraph" w:customStyle="1" w:styleId="Recommendationslevel3">
    <w:name w:val="Recommendations level 3"/>
    <w:basedOn w:val="Recommendationslevel2"/>
    <w:qFormat/>
    <w:rsid w:val="00592E6E"/>
    <w:pPr>
      <w:numPr>
        <w:ilvl w:val="1"/>
      </w:numPr>
    </w:pPr>
  </w:style>
  <w:style w:type="paragraph" w:customStyle="1" w:styleId="Briefingparasubsubheading">
    <w:name w:val="Briefing para subsubheading"/>
    <w:basedOn w:val="Normal"/>
    <w:next w:val="Numberedpara3level1"/>
    <w:qFormat/>
    <w:rsid w:val="00C323CA"/>
    <w:pPr>
      <w:keepNext/>
      <w:spacing w:before="240" w:after="120"/>
    </w:pPr>
    <w:rPr>
      <w:i/>
    </w:rPr>
  </w:style>
  <w:style w:type="paragraph" w:customStyle="1" w:styleId="Ministerialdatabase">
    <w:name w:val="Ministerial database"/>
    <w:basedOn w:val="Tablenormal0"/>
    <w:semiHidden/>
    <w:qFormat/>
    <w:rsid w:val="0077668B"/>
    <w:rPr>
      <w:sz w:val="20"/>
      <w:szCs w:val="20"/>
    </w:rPr>
  </w:style>
  <w:style w:type="paragraph" w:customStyle="1" w:styleId="YesNo">
    <w:name w:val="Yes No"/>
    <w:basedOn w:val="Normal"/>
    <w:qFormat/>
    <w:rsid w:val="00F17BD8"/>
    <w:pPr>
      <w:spacing w:after="120"/>
    </w:pPr>
    <w:rPr>
      <w:b/>
    </w:rPr>
  </w:style>
  <w:style w:type="paragraph" w:customStyle="1" w:styleId="Ministerssign-off">
    <w:name w:val="Minister's sign-off"/>
    <w:basedOn w:val="Spacer"/>
    <w:qFormat/>
    <w:rsid w:val="00DE6A39"/>
    <w:rPr>
      <w:b/>
    </w:rPr>
  </w:style>
  <w:style w:type="paragraph" w:customStyle="1" w:styleId="Briefingtitle">
    <w:name w:val="Briefing title"/>
    <w:basedOn w:val="Normal"/>
    <w:qFormat/>
    <w:rsid w:val="008A3975"/>
    <w:pPr>
      <w:spacing w:before="0" w:after="0"/>
      <w:contextualSpacing/>
    </w:pPr>
    <w:rPr>
      <w:b/>
      <w:sz w:val="28"/>
    </w:rPr>
  </w:style>
  <w:style w:type="table" w:customStyle="1" w:styleId="TableGrid10">
    <w:name w:val="Table Grid1"/>
    <w:basedOn w:val="TableNormal"/>
    <w:next w:val="TableGrid"/>
    <w:rsid w:val="004737E1"/>
    <w:pPr>
      <w:spacing w:before="0" w:after="0" w:line="28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4737E1"/>
    <w:rPr>
      <w:rFonts w:eastAsiaTheme="minorHAnsi"/>
      <w:sz w:val="20"/>
      <w:szCs w:val="20"/>
      <w:lang w:eastAsia="en-US"/>
    </w:rPr>
  </w:style>
  <w:style w:type="table" w:customStyle="1" w:styleId="TableGrid11">
    <w:name w:val="Table Grid11"/>
    <w:basedOn w:val="TableNormal"/>
    <w:next w:val="TableGrid"/>
    <w:rsid w:val="005B3D3D"/>
    <w:pPr>
      <w:spacing w:before="0" w:after="0" w:line="28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001B9"/>
    <w:rPr>
      <w:sz w:val="20"/>
      <w:szCs w:val="20"/>
    </w:rPr>
  </w:style>
  <w:style w:type="character" w:customStyle="1" w:styleId="CommentTextChar">
    <w:name w:val="Comment Text Char"/>
    <w:basedOn w:val="DefaultParagraphFont"/>
    <w:link w:val="CommentText"/>
    <w:uiPriority w:val="99"/>
    <w:semiHidden/>
    <w:rsid w:val="005001B9"/>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001B9"/>
    <w:rPr>
      <w:b/>
      <w:bCs/>
    </w:rPr>
  </w:style>
  <w:style w:type="character" w:customStyle="1" w:styleId="CommentSubjectChar">
    <w:name w:val="Comment Subject Char"/>
    <w:basedOn w:val="CommentTextChar"/>
    <w:link w:val="CommentSubject"/>
    <w:uiPriority w:val="99"/>
    <w:semiHidden/>
    <w:rsid w:val="005001B9"/>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463">
      <w:bodyDiv w:val="1"/>
      <w:marLeft w:val="0"/>
      <w:marRight w:val="0"/>
      <w:marTop w:val="0"/>
      <w:marBottom w:val="0"/>
      <w:divBdr>
        <w:top w:val="none" w:sz="0" w:space="0" w:color="auto"/>
        <w:left w:val="none" w:sz="0" w:space="0" w:color="auto"/>
        <w:bottom w:val="none" w:sz="0" w:space="0" w:color="auto"/>
        <w:right w:val="none" w:sz="0" w:space="0" w:color="auto"/>
      </w:divBdr>
    </w:div>
    <w:div w:id="556473056">
      <w:bodyDiv w:val="1"/>
      <w:marLeft w:val="0"/>
      <w:marRight w:val="0"/>
      <w:marTop w:val="0"/>
      <w:marBottom w:val="0"/>
      <w:divBdr>
        <w:top w:val="none" w:sz="0" w:space="0" w:color="auto"/>
        <w:left w:val="none" w:sz="0" w:space="0" w:color="auto"/>
        <w:bottom w:val="none" w:sz="0" w:space="0" w:color="auto"/>
        <w:right w:val="none" w:sz="0" w:space="0" w:color="auto"/>
      </w:divBdr>
    </w:div>
    <w:div w:id="1044981016">
      <w:bodyDiv w:val="1"/>
      <w:marLeft w:val="0"/>
      <w:marRight w:val="0"/>
      <w:marTop w:val="0"/>
      <w:marBottom w:val="0"/>
      <w:divBdr>
        <w:top w:val="none" w:sz="0" w:space="0" w:color="auto"/>
        <w:left w:val="none" w:sz="0" w:space="0" w:color="auto"/>
        <w:bottom w:val="none" w:sz="0" w:space="0" w:color="auto"/>
        <w:right w:val="none" w:sz="0" w:space="0" w:color="auto"/>
      </w:divBdr>
    </w:div>
    <w:div w:id="1213536719">
      <w:bodyDiv w:val="1"/>
      <w:marLeft w:val="0"/>
      <w:marRight w:val="0"/>
      <w:marTop w:val="0"/>
      <w:marBottom w:val="0"/>
      <w:divBdr>
        <w:top w:val="none" w:sz="0" w:space="0" w:color="auto"/>
        <w:left w:val="none" w:sz="0" w:space="0" w:color="auto"/>
        <w:bottom w:val="none" w:sz="0" w:space="0" w:color="auto"/>
        <w:right w:val="none" w:sz="0" w:space="0" w:color="auto"/>
      </w:divBdr>
    </w:div>
    <w:div w:id="1373732268">
      <w:bodyDiv w:val="1"/>
      <w:marLeft w:val="0"/>
      <w:marRight w:val="0"/>
      <w:marTop w:val="0"/>
      <w:marBottom w:val="0"/>
      <w:divBdr>
        <w:top w:val="none" w:sz="0" w:space="0" w:color="auto"/>
        <w:left w:val="none" w:sz="0" w:space="0" w:color="auto"/>
        <w:bottom w:val="none" w:sz="0" w:space="0" w:color="auto"/>
        <w:right w:val="none" w:sz="0" w:space="0" w:color="auto"/>
      </w:divBdr>
    </w:div>
    <w:div w:id="1499342836">
      <w:bodyDiv w:val="1"/>
      <w:marLeft w:val="0"/>
      <w:marRight w:val="0"/>
      <w:marTop w:val="0"/>
      <w:marBottom w:val="0"/>
      <w:divBdr>
        <w:top w:val="none" w:sz="0" w:space="0" w:color="auto"/>
        <w:left w:val="none" w:sz="0" w:space="0" w:color="auto"/>
        <w:bottom w:val="none" w:sz="0" w:space="0" w:color="auto"/>
        <w:right w:val="none" w:sz="0" w:space="0" w:color="auto"/>
      </w:divBdr>
    </w:div>
    <w:div w:id="1927109637">
      <w:bodyDiv w:val="1"/>
      <w:marLeft w:val="0"/>
      <w:marRight w:val="0"/>
      <w:marTop w:val="0"/>
      <w:marBottom w:val="0"/>
      <w:divBdr>
        <w:top w:val="none" w:sz="0" w:space="0" w:color="auto"/>
        <w:left w:val="none" w:sz="0" w:space="0" w:color="auto"/>
        <w:bottom w:val="none" w:sz="0" w:space="0" w:color="auto"/>
        <w:right w:val="none" w:sz="0" w:space="0" w:color="auto"/>
      </w:divBdr>
    </w:div>
    <w:div w:id="1929848684">
      <w:bodyDiv w:val="1"/>
      <w:marLeft w:val="0"/>
      <w:marRight w:val="0"/>
      <w:marTop w:val="0"/>
      <w:marBottom w:val="0"/>
      <w:divBdr>
        <w:top w:val="none" w:sz="0" w:space="0" w:color="auto"/>
        <w:left w:val="none" w:sz="0" w:space="0" w:color="auto"/>
        <w:bottom w:val="none" w:sz="0" w:space="0" w:color="auto"/>
        <w:right w:val="none" w:sz="0" w:space="0" w:color="auto"/>
      </w:divBdr>
    </w:div>
    <w:div w:id="20151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Other%20Templates\Ministerial%20Templates\Briefings\Internal%20Affairs%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2864-F248-4F11-8403-EC9ED23E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Affairs briefing</Template>
  <TotalTime>1</TotalTime>
  <Pages>8</Pages>
  <Words>1117</Words>
  <Characters>6109</Characters>
  <Application>Microsoft Office Word</Application>
  <DocSecurity>4</DocSecurity>
  <Lines>203</Lines>
  <Paragraphs>77</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Harkess</dc:creator>
  <cp:lastModifiedBy>Tim Bollinger</cp:lastModifiedBy>
  <cp:revision>2</cp:revision>
  <cp:lastPrinted>2017-03-21T01:37:00Z</cp:lastPrinted>
  <dcterms:created xsi:type="dcterms:W3CDTF">2018-03-28T03:35:00Z</dcterms:created>
  <dcterms:modified xsi:type="dcterms:W3CDTF">2018-03-28T03:35:00Z</dcterms:modified>
</cp:coreProperties>
</file>